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28B22" w14:textId="77777777" w:rsidR="000C7A3A" w:rsidRPr="004716CC" w:rsidRDefault="000C7A3A" w:rsidP="000C7A3A">
      <w:pPr>
        <w:kinsoku w:val="0"/>
        <w:overflowPunct w:val="0"/>
        <w:autoSpaceDE/>
        <w:autoSpaceDN/>
        <w:adjustRightInd/>
        <w:spacing w:before="6" w:after="599"/>
        <w:ind w:right="4484"/>
        <w:textAlignment w:val="baseline"/>
        <w:rPr>
          <w:rFonts w:cstheme="minorHAnsi"/>
          <w:sz w:val="24"/>
          <w:szCs w:val="24"/>
        </w:rPr>
      </w:pPr>
      <w:r>
        <w:rPr>
          <w:noProof/>
          <w:lang w:eastAsia="nl-NL"/>
        </w:rPr>
        <w:drawing>
          <wp:anchor distT="0" distB="0" distL="114300" distR="114300" simplePos="0" relativeHeight="251659264" behindDoc="0" locked="0" layoutInCell="1" allowOverlap="1" wp14:anchorId="0091DA62" wp14:editId="767386EA">
            <wp:simplePos x="0" y="0"/>
            <wp:positionH relativeFrom="margin">
              <wp:posOffset>885825</wp:posOffset>
            </wp:positionH>
            <wp:positionV relativeFrom="margin">
              <wp:posOffset>-152400</wp:posOffset>
            </wp:positionV>
            <wp:extent cx="3524250" cy="1701165"/>
            <wp:effectExtent l="0" t="0" r="0" b="0"/>
            <wp:wrapSquare wrapText="bothSides"/>
            <wp:docPr id="1" name="Afbeelding 1" descr="https://kindcentrum-desprenghoevelaken.nl/wp-content/uploads/2018/05/spren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ndcentrum-desprenghoevelaken.nl/wp-content/uploads/2018/05/spreng-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701165"/>
                    </a:xfrm>
                    <a:prstGeom prst="rect">
                      <a:avLst/>
                    </a:prstGeom>
                    <a:noFill/>
                    <a:ln>
                      <a:noFill/>
                    </a:ln>
                  </pic:spPr>
                </pic:pic>
              </a:graphicData>
            </a:graphic>
          </wp:anchor>
        </w:drawing>
      </w:r>
    </w:p>
    <w:p w14:paraId="28408F04" w14:textId="77777777" w:rsidR="000C7A3A" w:rsidRPr="004716CC" w:rsidRDefault="000C7A3A" w:rsidP="000C7A3A">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4FBB4300" w14:textId="77777777" w:rsidR="000C7A3A" w:rsidRPr="004716CC" w:rsidRDefault="000C7A3A" w:rsidP="000C7A3A">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5E0639D4" w14:textId="77777777" w:rsidR="000C7A3A" w:rsidRDefault="000C7A3A" w:rsidP="000C7A3A">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2FE56A42" w14:textId="77777777" w:rsidR="000C7A3A" w:rsidRPr="00D75034" w:rsidRDefault="000C7A3A" w:rsidP="000C7A3A">
      <w:pPr>
        <w:pStyle w:val="Geenafstand"/>
        <w:jc w:val="center"/>
        <w:rPr>
          <w:rFonts w:ascii="Open Sans SemiBold" w:hAnsi="Open Sans SemiBold" w:cs="Open Sans SemiBold"/>
          <w:b/>
          <w:bCs/>
          <w:color w:val="0070C0"/>
          <w:w w:val="95"/>
          <w:sz w:val="44"/>
          <w:szCs w:val="44"/>
        </w:rPr>
      </w:pPr>
      <w:r>
        <w:rPr>
          <w:rFonts w:ascii="Open Sans SemiBold" w:hAnsi="Open Sans SemiBold" w:cs="Open Sans SemiBold"/>
          <w:b/>
          <w:bCs/>
          <w:color w:val="0070C0"/>
          <w:w w:val="95"/>
          <w:sz w:val="44"/>
          <w:szCs w:val="44"/>
        </w:rPr>
        <w:t>Beleidsplan Veiligheid en Gezondheid</w:t>
      </w:r>
    </w:p>
    <w:p w14:paraId="2E066CD2" w14:textId="20478985" w:rsidR="000C7A3A" w:rsidRPr="006E2008" w:rsidRDefault="000C7A3A" w:rsidP="006E2008">
      <w:pPr>
        <w:kinsoku w:val="0"/>
        <w:overflowPunct w:val="0"/>
        <w:autoSpaceDE/>
        <w:autoSpaceDN/>
        <w:adjustRightInd/>
        <w:spacing w:before="13" w:line="590" w:lineRule="exact"/>
        <w:jc w:val="center"/>
        <w:textAlignment w:val="baseline"/>
        <w:rPr>
          <w:rFonts w:ascii="Open Sans SemiBold" w:hAnsi="Open Sans SemiBold" w:cs="Open Sans SemiBold"/>
          <w:b/>
          <w:bCs/>
          <w:spacing w:val="22"/>
          <w:w w:val="95"/>
          <w:sz w:val="22"/>
          <w:szCs w:val="22"/>
        </w:rPr>
      </w:pPr>
      <w:r>
        <w:rPr>
          <w:rFonts w:ascii="Open Sans SemiBold" w:hAnsi="Open Sans SemiBold" w:cs="Open Sans SemiBold"/>
          <w:b/>
          <w:bCs/>
          <w:color w:val="0070C0"/>
          <w:spacing w:val="-1"/>
          <w:w w:val="95"/>
          <w:sz w:val="36"/>
          <w:szCs w:val="36"/>
        </w:rPr>
        <w:t>Buitenschoolse opvang</w:t>
      </w:r>
      <w:r w:rsidRPr="000A6CE0">
        <w:rPr>
          <w:rFonts w:ascii="Open Sans SemiBold" w:hAnsi="Open Sans SemiBold" w:cs="Open Sans SemiBold"/>
          <w:b/>
          <w:bCs/>
          <w:spacing w:val="22"/>
          <w:w w:val="95"/>
          <w:sz w:val="50"/>
          <w:szCs w:val="50"/>
        </w:rPr>
        <w:br/>
      </w:r>
    </w:p>
    <w:p w14:paraId="22AA3CDE" w14:textId="1EA76AC3" w:rsidR="000C7A3A" w:rsidRPr="006E2008" w:rsidRDefault="006E2008" w:rsidP="006E2008">
      <w:pPr>
        <w:pStyle w:val="Geenafstand"/>
        <w:rPr>
          <w:w w:val="95"/>
        </w:rPr>
      </w:pPr>
      <w:r w:rsidRPr="00B305EE">
        <w:rPr>
          <w:rFonts w:ascii="Times New Roman" w:hAnsi="Times New Roman"/>
          <w:lang w:eastAsia="nl-NL"/>
        </w:rPr>
        <w:fldChar w:fldCharType="begin"/>
      </w:r>
      <w:r w:rsidRPr="00B305EE">
        <w:rPr>
          <w:rFonts w:ascii="Times New Roman" w:hAnsi="Times New Roman"/>
          <w:lang w:eastAsia="nl-NL"/>
        </w:rPr>
        <w:instrText xml:space="preserve"> INCLUDEPICTURE "/var/folders/bt/_sgcbcjx25z6g8zz5xq17s9c0000gn/T/com.microsoft.Word/WebArchiveCopyPasteTempFiles/FOTOMAGAZINE2.jpg" \* MERGEFORMATINET </w:instrText>
      </w:r>
      <w:r w:rsidRPr="00B305EE">
        <w:rPr>
          <w:rFonts w:ascii="Times New Roman" w:hAnsi="Times New Roman"/>
          <w:lang w:eastAsia="nl-NL"/>
        </w:rPr>
        <w:fldChar w:fldCharType="separate"/>
      </w:r>
      <w:r w:rsidRPr="00B305EE">
        <w:rPr>
          <w:rFonts w:ascii="Times New Roman" w:hAnsi="Times New Roman"/>
          <w:noProof/>
          <w:lang w:eastAsia="nl-NL"/>
        </w:rPr>
        <w:drawing>
          <wp:inline distT="0" distB="0" distL="0" distR="0" wp14:anchorId="2BA5DEF2" wp14:editId="1566B033">
            <wp:extent cx="5760720" cy="3840480"/>
            <wp:effectExtent l="0" t="0" r="5080" b="0"/>
            <wp:docPr id="2" name="Afbeelding 2" descr="Afbeelding met gras, buite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 persoo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B305EE">
        <w:rPr>
          <w:rFonts w:ascii="Times New Roman" w:hAnsi="Times New Roman"/>
          <w:lang w:eastAsia="nl-NL"/>
        </w:rPr>
        <w:fldChar w:fldCharType="end"/>
      </w:r>
    </w:p>
    <w:p w14:paraId="6ABAE552" w14:textId="7F63912B" w:rsidR="000C7A3A" w:rsidRDefault="000C7A3A" w:rsidP="006E2008">
      <w:pPr>
        <w:kinsoku w:val="0"/>
        <w:overflowPunct w:val="0"/>
        <w:autoSpaceDE/>
        <w:autoSpaceDN/>
        <w:adjustRightInd/>
        <w:spacing w:before="13" w:line="590" w:lineRule="exact"/>
        <w:textAlignment w:val="baseline"/>
        <w:rPr>
          <w:rFonts w:cstheme="minorHAnsi"/>
          <w:b/>
          <w:bCs/>
          <w:spacing w:val="22"/>
          <w:w w:val="95"/>
          <w:sz w:val="22"/>
          <w:szCs w:val="22"/>
        </w:rPr>
      </w:pPr>
    </w:p>
    <w:p w14:paraId="29C52891" w14:textId="77777777" w:rsidR="006E2008" w:rsidRPr="00D75034" w:rsidRDefault="006E2008" w:rsidP="006E2008">
      <w:pPr>
        <w:kinsoku w:val="0"/>
        <w:overflowPunct w:val="0"/>
        <w:autoSpaceDE/>
        <w:autoSpaceDN/>
        <w:adjustRightInd/>
        <w:spacing w:before="13" w:line="590" w:lineRule="exact"/>
        <w:textAlignment w:val="baseline"/>
        <w:rPr>
          <w:rFonts w:cstheme="minorHAnsi"/>
          <w:b/>
          <w:bCs/>
          <w:color w:val="0070C0"/>
          <w:spacing w:val="22"/>
          <w:w w:val="95"/>
          <w:sz w:val="22"/>
          <w:szCs w:val="22"/>
        </w:rPr>
      </w:pPr>
    </w:p>
    <w:p w14:paraId="1EFC6F74" w14:textId="77777777" w:rsidR="000C7A3A" w:rsidRPr="00D75034" w:rsidRDefault="000C7A3A" w:rsidP="000C7A3A">
      <w:pPr>
        <w:pStyle w:val="Geenafstand"/>
        <w:rPr>
          <w:rFonts w:eastAsia="Calibri" w:cs="Open Sans"/>
          <w:color w:val="0070C0"/>
        </w:rPr>
      </w:pPr>
      <w:r w:rsidRPr="00D75034">
        <w:rPr>
          <w:rFonts w:eastAsia="Calibri" w:cs="Open Sans"/>
          <w:color w:val="0070C0"/>
        </w:rPr>
        <w:t>Naam: Kindcentrum De Spreng Hoevelaken</w:t>
      </w:r>
    </w:p>
    <w:p w14:paraId="554C87DC" w14:textId="77777777" w:rsidR="000C7A3A" w:rsidRPr="00D75034" w:rsidRDefault="000C7A3A" w:rsidP="000C7A3A">
      <w:pPr>
        <w:pStyle w:val="Geenafstand"/>
        <w:rPr>
          <w:rFonts w:eastAsia="Calibri" w:cs="Open Sans"/>
          <w:color w:val="0070C0"/>
        </w:rPr>
      </w:pPr>
      <w:r w:rsidRPr="00D75034">
        <w:rPr>
          <w:rFonts w:eastAsia="Calibri" w:cs="Open Sans"/>
          <w:color w:val="0070C0"/>
        </w:rPr>
        <w:t xml:space="preserve">Straat: Van </w:t>
      </w:r>
      <w:proofErr w:type="spellStart"/>
      <w:r w:rsidRPr="00D75034">
        <w:rPr>
          <w:rFonts w:eastAsia="Calibri" w:cs="Open Sans"/>
          <w:color w:val="0070C0"/>
        </w:rPr>
        <w:t>Dedemlaan</w:t>
      </w:r>
      <w:proofErr w:type="spellEnd"/>
      <w:r w:rsidRPr="00D75034">
        <w:rPr>
          <w:rFonts w:eastAsia="Calibri" w:cs="Open Sans"/>
          <w:color w:val="0070C0"/>
        </w:rPr>
        <w:t xml:space="preserve"> 4</w:t>
      </w:r>
    </w:p>
    <w:p w14:paraId="7404F123" w14:textId="77777777" w:rsidR="000C7A3A" w:rsidRPr="00D75034" w:rsidRDefault="000C7A3A" w:rsidP="000C7A3A">
      <w:pPr>
        <w:pStyle w:val="Geenafstand"/>
        <w:rPr>
          <w:rFonts w:eastAsia="Calibri" w:cs="Open Sans"/>
          <w:color w:val="0070C0"/>
        </w:rPr>
      </w:pPr>
      <w:r w:rsidRPr="00D75034">
        <w:rPr>
          <w:rFonts w:eastAsia="Calibri" w:cs="Open Sans"/>
          <w:color w:val="0070C0"/>
        </w:rPr>
        <w:t>Postcode: 3871TD</w:t>
      </w:r>
    </w:p>
    <w:p w14:paraId="7CA3D355" w14:textId="77777777" w:rsidR="000C7A3A" w:rsidRPr="00D75034" w:rsidRDefault="000C7A3A" w:rsidP="000C7A3A">
      <w:pPr>
        <w:pStyle w:val="Geenafstand"/>
        <w:rPr>
          <w:rFonts w:cs="Open Sans"/>
          <w:color w:val="0070C0"/>
          <w:lang w:eastAsia="nl-NL"/>
        </w:rPr>
      </w:pPr>
      <w:r w:rsidRPr="00D75034">
        <w:rPr>
          <w:rFonts w:eastAsia="Calibri" w:cs="Open Sans"/>
          <w:color w:val="0070C0"/>
        </w:rPr>
        <w:t>Telefoon: 033-2534693</w:t>
      </w:r>
    </w:p>
    <w:p w14:paraId="33EF5B64" w14:textId="77777777" w:rsidR="000C7A3A" w:rsidRPr="006E2008" w:rsidRDefault="000C7A3A" w:rsidP="000C7A3A">
      <w:pPr>
        <w:pStyle w:val="Geenafstand"/>
        <w:rPr>
          <w:rFonts w:eastAsia="Calibri" w:cs="Open Sans"/>
          <w:color w:val="0070C0"/>
          <w:sz w:val="23"/>
          <w:lang w:val="en-US"/>
        </w:rPr>
        <w:sectPr w:rsidR="000C7A3A" w:rsidRPr="006E2008" w:rsidSect="00094469">
          <w:headerReference w:type="default" r:id="rId13"/>
          <w:headerReference w:type="first" r:id="rId14"/>
          <w:footerReference w:type="first" r:id="rId15"/>
          <w:pgSz w:w="11904" w:h="16843"/>
          <w:pgMar w:top="2020" w:right="1839" w:bottom="587" w:left="1906" w:header="720" w:footer="720" w:gutter="0"/>
          <w:cols w:space="720"/>
          <w:noEndnote/>
          <w:titlePg/>
          <w:docGrid w:linePitch="313"/>
        </w:sectPr>
      </w:pPr>
      <w:r w:rsidRPr="006E2008">
        <w:rPr>
          <w:rFonts w:eastAsia="Calibri" w:cs="Open Sans"/>
          <w:color w:val="0070C0"/>
          <w:lang w:val="en-US"/>
        </w:rPr>
        <w:t>E-mail:  directie.sh@pcogv.nl</w:t>
      </w:r>
    </w:p>
    <w:sdt>
      <w:sdtPr>
        <w:rPr>
          <w:rFonts w:asciiTheme="minorHAnsi" w:eastAsia="Times New Roman" w:hAnsiTheme="minorHAnsi" w:cs="Times New Roman"/>
          <w:b w:val="0"/>
          <w:bCs w:val="0"/>
          <w:color w:val="auto"/>
          <w:sz w:val="23"/>
          <w:szCs w:val="20"/>
          <w:lang w:val="nl-NL"/>
        </w:rPr>
        <w:id w:val="66774231"/>
        <w:docPartObj>
          <w:docPartGallery w:val="Table of Contents"/>
          <w:docPartUnique/>
        </w:docPartObj>
      </w:sdtPr>
      <w:sdtEndPr/>
      <w:sdtContent>
        <w:p w14:paraId="5C0E8B20" w14:textId="77777777" w:rsidR="00287334" w:rsidRPr="00474027" w:rsidRDefault="00287334" w:rsidP="000C7A3A">
          <w:pPr>
            <w:pStyle w:val="Kopvaninhoudsopgave"/>
            <w:rPr>
              <w:rFonts w:ascii="Open Sans SemiBold" w:hAnsi="Open Sans SemiBold" w:cs="Open Sans SemiBold"/>
              <w:b w:val="0"/>
              <w:color w:val="0070C0"/>
              <w:szCs w:val="32"/>
              <w:lang w:val="nl-NL"/>
            </w:rPr>
          </w:pPr>
          <w:r w:rsidRPr="00474027">
            <w:rPr>
              <w:rFonts w:ascii="Open Sans SemiBold" w:hAnsi="Open Sans SemiBold" w:cs="Open Sans SemiBold"/>
              <w:color w:val="0070C0"/>
              <w:szCs w:val="32"/>
              <w:lang w:val="nl-NL"/>
            </w:rPr>
            <w:t>Inhoud</w:t>
          </w:r>
        </w:p>
        <w:p w14:paraId="45FB0818" w14:textId="77777777" w:rsidR="009D04E6" w:rsidRPr="00832FCC" w:rsidRDefault="009D04E6">
          <w:pPr>
            <w:pStyle w:val="Inhopg1"/>
            <w:rPr>
              <w:rFonts w:ascii="Open Sans" w:hAnsi="Open Sans" w:cs="Open Sans"/>
              <w:sz w:val="20"/>
            </w:rPr>
          </w:pPr>
        </w:p>
        <w:p w14:paraId="10479772" w14:textId="3585896C" w:rsidR="00832FCC" w:rsidRPr="00832FCC" w:rsidRDefault="00D0344B">
          <w:pPr>
            <w:pStyle w:val="Inhopg1"/>
            <w:rPr>
              <w:rFonts w:ascii="Open Sans" w:eastAsiaTheme="minorEastAsia" w:hAnsi="Open Sans" w:cs="Open Sans"/>
              <w:noProof/>
              <w:sz w:val="20"/>
              <w:lang w:eastAsia="nl-NL"/>
            </w:rPr>
          </w:pPr>
          <w:r w:rsidRPr="00832FCC">
            <w:rPr>
              <w:rFonts w:ascii="Open Sans" w:hAnsi="Open Sans" w:cs="Open Sans"/>
              <w:sz w:val="20"/>
            </w:rPr>
            <w:fldChar w:fldCharType="begin"/>
          </w:r>
          <w:r w:rsidR="00287334" w:rsidRPr="00832FCC">
            <w:rPr>
              <w:rFonts w:ascii="Open Sans" w:hAnsi="Open Sans" w:cs="Open Sans"/>
              <w:sz w:val="20"/>
            </w:rPr>
            <w:instrText xml:space="preserve"> TOC \o "1-3" \h \z \u </w:instrText>
          </w:r>
          <w:r w:rsidRPr="00832FCC">
            <w:rPr>
              <w:rFonts w:ascii="Open Sans" w:hAnsi="Open Sans" w:cs="Open Sans"/>
              <w:sz w:val="20"/>
            </w:rPr>
            <w:fldChar w:fldCharType="separate"/>
          </w:r>
          <w:hyperlink w:anchor="_Toc63335435" w:history="1">
            <w:r w:rsidR="00832FCC" w:rsidRPr="00832FCC">
              <w:rPr>
                <w:rStyle w:val="Hyperlink"/>
                <w:rFonts w:ascii="Open Sans" w:eastAsiaTheme="majorEastAsia" w:hAnsi="Open Sans" w:cs="Open Sans"/>
                <w:noProof/>
                <w:sz w:val="20"/>
              </w:rPr>
              <w:t>Inleiding</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_Toc63335435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- 3 -</w:t>
            </w:r>
            <w:r w:rsidR="00832FCC" w:rsidRPr="00832FCC">
              <w:rPr>
                <w:rFonts w:ascii="Open Sans" w:hAnsi="Open Sans" w:cs="Open Sans"/>
                <w:noProof/>
                <w:webHidden/>
                <w:sz w:val="20"/>
              </w:rPr>
              <w:fldChar w:fldCharType="end"/>
            </w:r>
          </w:hyperlink>
        </w:p>
        <w:p w14:paraId="25899C19" w14:textId="0088932C" w:rsidR="00832FCC" w:rsidRPr="00832FCC" w:rsidRDefault="006E2008">
          <w:pPr>
            <w:pStyle w:val="Inhopg1"/>
            <w:rPr>
              <w:rFonts w:ascii="Open Sans" w:eastAsiaTheme="minorEastAsia" w:hAnsi="Open Sans" w:cs="Open Sans"/>
              <w:noProof/>
              <w:sz w:val="20"/>
              <w:lang w:eastAsia="nl-NL"/>
            </w:rPr>
          </w:pPr>
          <w:hyperlink w:anchor="_Toc63335436" w:history="1">
            <w:r w:rsidR="00832FCC" w:rsidRPr="00832FCC">
              <w:rPr>
                <w:rStyle w:val="Hyperlink"/>
                <w:rFonts w:ascii="Open Sans" w:eastAsiaTheme="majorEastAsia" w:hAnsi="Open Sans" w:cs="Open Sans"/>
                <w:noProof/>
                <w:sz w:val="20"/>
              </w:rPr>
              <w:t>Hoofdstuk 1 – Missie, visie en doel</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_Toc63335436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- 4 -</w:t>
            </w:r>
            <w:r w:rsidR="00832FCC" w:rsidRPr="00832FCC">
              <w:rPr>
                <w:rFonts w:ascii="Open Sans" w:hAnsi="Open Sans" w:cs="Open Sans"/>
                <w:noProof/>
                <w:webHidden/>
                <w:sz w:val="20"/>
              </w:rPr>
              <w:fldChar w:fldCharType="end"/>
            </w:r>
          </w:hyperlink>
        </w:p>
        <w:p w14:paraId="2B3640F4" w14:textId="4E17D2E0" w:rsidR="00832FCC" w:rsidRPr="00832FCC" w:rsidRDefault="006E2008">
          <w:pPr>
            <w:pStyle w:val="Inhopg1"/>
            <w:rPr>
              <w:rFonts w:ascii="Open Sans" w:eastAsiaTheme="minorEastAsia" w:hAnsi="Open Sans" w:cs="Open Sans"/>
              <w:noProof/>
              <w:sz w:val="20"/>
              <w:lang w:eastAsia="nl-NL"/>
            </w:rPr>
          </w:pPr>
          <w:hyperlink w:anchor="_Toc63335437" w:history="1">
            <w:r w:rsidR="00832FCC" w:rsidRPr="00832FCC">
              <w:rPr>
                <w:rStyle w:val="Hyperlink"/>
                <w:rFonts w:ascii="Open Sans" w:eastAsiaTheme="majorEastAsia" w:hAnsi="Open Sans" w:cs="Open Sans"/>
                <w:noProof/>
                <w:sz w:val="20"/>
              </w:rPr>
              <w:t>Hoofdstuk 2 – Grote risico’s</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_Toc63335437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- 5 -</w:t>
            </w:r>
            <w:r w:rsidR="00832FCC" w:rsidRPr="00832FCC">
              <w:rPr>
                <w:rFonts w:ascii="Open Sans" w:hAnsi="Open Sans" w:cs="Open Sans"/>
                <w:noProof/>
                <w:webHidden/>
                <w:sz w:val="20"/>
              </w:rPr>
              <w:fldChar w:fldCharType="end"/>
            </w:r>
          </w:hyperlink>
        </w:p>
        <w:p w14:paraId="5B668A42" w14:textId="04F36CFE" w:rsidR="00832FCC" w:rsidRPr="00832FCC" w:rsidRDefault="006E2008">
          <w:pPr>
            <w:pStyle w:val="Inhopg1"/>
            <w:rPr>
              <w:rFonts w:ascii="Open Sans" w:eastAsiaTheme="minorEastAsia" w:hAnsi="Open Sans" w:cs="Open Sans"/>
              <w:noProof/>
              <w:sz w:val="20"/>
              <w:lang w:eastAsia="nl-NL"/>
            </w:rPr>
          </w:pPr>
          <w:hyperlink w:anchor="_Toc63335438" w:history="1">
            <w:r w:rsidR="00832FCC" w:rsidRPr="00832FCC">
              <w:rPr>
                <w:rStyle w:val="Hyperlink"/>
                <w:rFonts w:ascii="Open Sans" w:eastAsiaTheme="majorEastAsia" w:hAnsi="Open Sans" w:cs="Open Sans"/>
                <w:noProof/>
                <w:sz w:val="20"/>
              </w:rPr>
              <w:t>Hoofdstuk 3 – Omgaan met kleine risico’s</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_Toc63335438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- 7 -</w:t>
            </w:r>
            <w:r w:rsidR="00832FCC" w:rsidRPr="00832FCC">
              <w:rPr>
                <w:rFonts w:ascii="Open Sans" w:hAnsi="Open Sans" w:cs="Open Sans"/>
                <w:noProof/>
                <w:webHidden/>
                <w:sz w:val="20"/>
              </w:rPr>
              <w:fldChar w:fldCharType="end"/>
            </w:r>
          </w:hyperlink>
        </w:p>
        <w:p w14:paraId="07D2F9F8" w14:textId="74B6B7EC" w:rsidR="00832FCC" w:rsidRPr="00832FCC" w:rsidRDefault="006E2008">
          <w:pPr>
            <w:pStyle w:val="Inhopg1"/>
            <w:rPr>
              <w:rFonts w:ascii="Open Sans" w:eastAsiaTheme="minorEastAsia" w:hAnsi="Open Sans" w:cs="Open Sans"/>
              <w:noProof/>
              <w:sz w:val="20"/>
              <w:lang w:eastAsia="nl-NL"/>
            </w:rPr>
          </w:pPr>
          <w:hyperlink w:anchor="_Toc63335439" w:history="1">
            <w:r w:rsidR="00832FCC" w:rsidRPr="00832FCC">
              <w:rPr>
                <w:rStyle w:val="Hyperlink"/>
                <w:rFonts w:ascii="Open Sans" w:eastAsiaTheme="majorEastAsia" w:hAnsi="Open Sans" w:cs="Open Sans"/>
                <w:noProof/>
                <w:sz w:val="20"/>
              </w:rPr>
              <w:t>Hoofdstuk 4 – Thema’s uitgelicht</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_Toc63335439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- 9 -</w:t>
            </w:r>
            <w:r w:rsidR="00832FCC" w:rsidRPr="00832FCC">
              <w:rPr>
                <w:rFonts w:ascii="Open Sans" w:hAnsi="Open Sans" w:cs="Open Sans"/>
                <w:noProof/>
                <w:webHidden/>
                <w:sz w:val="20"/>
              </w:rPr>
              <w:fldChar w:fldCharType="end"/>
            </w:r>
          </w:hyperlink>
        </w:p>
        <w:p w14:paraId="43CC5977" w14:textId="60C507BB" w:rsidR="00832FCC" w:rsidRPr="00832FCC" w:rsidRDefault="006E2008">
          <w:pPr>
            <w:pStyle w:val="Inhopg2"/>
            <w:rPr>
              <w:rFonts w:ascii="Open Sans" w:eastAsiaTheme="minorEastAsia" w:hAnsi="Open Sans" w:cs="Open Sans"/>
              <w:noProof/>
              <w:sz w:val="20"/>
              <w:lang w:eastAsia="nl-NL"/>
            </w:rPr>
          </w:pPr>
          <w:hyperlink w:anchor="_Toc63335440" w:history="1">
            <w:r w:rsidR="00832FCC" w:rsidRPr="00832FCC">
              <w:rPr>
                <w:rStyle w:val="Hyperlink"/>
                <w:rFonts w:ascii="Open Sans" w:eastAsiaTheme="majorEastAsia" w:hAnsi="Open Sans" w:cs="Open Sans"/>
                <w:noProof/>
                <w:sz w:val="20"/>
              </w:rPr>
              <w:t>Grensoverschrijdend gedrag</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_Toc63335440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- 9 -</w:t>
            </w:r>
            <w:r w:rsidR="00832FCC" w:rsidRPr="00832FCC">
              <w:rPr>
                <w:rFonts w:ascii="Open Sans" w:hAnsi="Open Sans" w:cs="Open Sans"/>
                <w:noProof/>
                <w:webHidden/>
                <w:sz w:val="20"/>
              </w:rPr>
              <w:fldChar w:fldCharType="end"/>
            </w:r>
          </w:hyperlink>
        </w:p>
        <w:p w14:paraId="1190F0D1" w14:textId="2E297CB3" w:rsidR="00832FCC" w:rsidRPr="00832FCC" w:rsidRDefault="006E2008">
          <w:pPr>
            <w:pStyle w:val="Inhopg2"/>
            <w:rPr>
              <w:rFonts w:ascii="Open Sans" w:eastAsiaTheme="minorEastAsia" w:hAnsi="Open Sans" w:cs="Open Sans"/>
              <w:noProof/>
              <w:sz w:val="20"/>
              <w:lang w:eastAsia="nl-NL"/>
            </w:rPr>
          </w:pPr>
          <w:hyperlink w:anchor="_Toc63335441" w:history="1">
            <w:r w:rsidR="00832FCC" w:rsidRPr="00832FCC">
              <w:rPr>
                <w:rStyle w:val="Hyperlink"/>
                <w:rFonts w:ascii="Open Sans" w:eastAsiaTheme="majorEastAsia" w:hAnsi="Open Sans" w:cs="Open Sans"/>
                <w:noProof/>
                <w:sz w:val="20"/>
              </w:rPr>
              <w:t>Achterwachtregeling</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_Toc63335441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- 9 -</w:t>
            </w:r>
            <w:r w:rsidR="00832FCC" w:rsidRPr="00832FCC">
              <w:rPr>
                <w:rFonts w:ascii="Open Sans" w:hAnsi="Open Sans" w:cs="Open Sans"/>
                <w:noProof/>
                <w:webHidden/>
                <w:sz w:val="20"/>
              </w:rPr>
              <w:fldChar w:fldCharType="end"/>
            </w:r>
          </w:hyperlink>
        </w:p>
        <w:p w14:paraId="00733974" w14:textId="376DC9C7" w:rsidR="00832FCC" w:rsidRPr="00832FCC" w:rsidRDefault="006E2008">
          <w:pPr>
            <w:pStyle w:val="Inhopg1"/>
            <w:rPr>
              <w:rFonts w:ascii="Open Sans" w:eastAsiaTheme="minorEastAsia" w:hAnsi="Open Sans" w:cs="Open Sans"/>
              <w:noProof/>
              <w:sz w:val="20"/>
              <w:lang w:eastAsia="nl-NL"/>
            </w:rPr>
          </w:pPr>
          <w:hyperlink w:anchor="_Toc63335442" w:history="1">
            <w:r w:rsidR="00832FCC" w:rsidRPr="00832FCC">
              <w:rPr>
                <w:rStyle w:val="Hyperlink"/>
                <w:rFonts w:ascii="Open Sans" w:eastAsiaTheme="majorEastAsia" w:hAnsi="Open Sans" w:cs="Open Sans"/>
                <w:noProof/>
                <w:sz w:val="20"/>
              </w:rPr>
              <w:t>Hoofdstuk 5 – EHBO-regeling</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_Toc63335442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- 10 -</w:t>
            </w:r>
            <w:r w:rsidR="00832FCC" w:rsidRPr="00832FCC">
              <w:rPr>
                <w:rFonts w:ascii="Open Sans" w:hAnsi="Open Sans" w:cs="Open Sans"/>
                <w:noProof/>
                <w:webHidden/>
                <w:sz w:val="20"/>
              </w:rPr>
              <w:fldChar w:fldCharType="end"/>
            </w:r>
          </w:hyperlink>
        </w:p>
        <w:p w14:paraId="5F6FBB1B" w14:textId="01F25469" w:rsidR="00832FCC" w:rsidRPr="00832FCC" w:rsidRDefault="006E2008">
          <w:pPr>
            <w:pStyle w:val="Inhopg1"/>
            <w:rPr>
              <w:rFonts w:ascii="Open Sans" w:eastAsiaTheme="minorEastAsia" w:hAnsi="Open Sans" w:cs="Open Sans"/>
              <w:noProof/>
              <w:sz w:val="20"/>
              <w:lang w:eastAsia="nl-NL"/>
            </w:rPr>
          </w:pPr>
          <w:hyperlink w:anchor="_Toc63335443" w:history="1">
            <w:r w:rsidR="00832FCC" w:rsidRPr="00832FCC">
              <w:rPr>
                <w:rStyle w:val="Hyperlink"/>
                <w:rFonts w:ascii="Open Sans" w:eastAsiaTheme="majorEastAsia" w:hAnsi="Open Sans" w:cs="Open Sans"/>
                <w:noProof/>
                <w:sz w:val="20"/>
              </w:rPr>
              <w:t>Hoofdstuk 6 – Beleidscyclus</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_Toc63335443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- 11 -</w:t>
            </w:r>
            <w:r w:rsidR="00832FCC" w:rsidRPr="00832FCC">
              <w:rPr>
                <w:rFonts w:ascii="Open Sans" w:hAnsi="Open Sans" w:cs="Open Sans"/>
                <w:noProof/>
                <w:webHidden/>
                <w:sz w:val="20"/>
              </w:rPr>
              <w:fldChar w:fldCharType="end"/>
            </w:r>
          </w:hyperlink>
        </w:p>
        <w:p w14:paraId="5C69DBD7" w14:textId="004062AB" w:rsidR="00832FCC" w:rsidRPr="00832FCC" w:rsidRDefault="006E2008">
          <w:pPr>
            <w:pStyle w:val="Inhopg1"/>
            <w:rPr>
              <w:rFonts w:ascii="Open Sans" w:eastAsiaTheme="minorEastAsia" w:hAnsi="Open Sans" w:cs="Open Sans"/>
              <w:noProof/>
              <w:sz w:val="20"/>
              <w:lang w:eastAsia="nl-NL"/>
            </w:rPr>
          </w:pPr>
          <w:hyperlink w:anchor="_Toc63335444" w:history="1">
            <w:r w:rsidR="00832FCC" w:rsidRPr="00832FCC">
              <w:rPr>
                <w:rStyle w:val="Hyperlink"/>
                <w:rFonts w:ascii="Open Sans" w:eastAsiaTheme="majorEastAsia" w:hAnsi="Open Sans" w:cs="Open Sans"/>
                <w:noProof/>
                <w:sz w:val="20"/>
              </w:rPr>
              <w:t>Hoofdstuk 7 – Communicatie en afstemming intern/extern</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_Toc63335444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- 12 -</w:t>
            </w:r>
            <w:r w:rsidR="00832FCC" w:rsidRPr="00832FCC">
              <w:rPr>
                <w:rFonts w:ascii="Open Sans" w:hAnsi="Open Sans" w:cs="Open Sans"/>
                <w:noProof/>
                <w:webHidden/>
                <w:sz w:val="20"/>
              </w:rPr>
              <w:fldChar w:fldCharType="end"/>
            </w:r>
          </w:hyperlink>
        </w:p>
        <w:p w14:paraId="6423B506" w14:textId="3625D43A" w:rsidR="00832FCC" w:rsidRPr="00832FCC" w:rsidRDefault="006E2008">
          <w:pPr>
            <w:pStyle w:val="Inhopg1"/>
            <w:rPr>
              <w:rFonts w:ascii="Open Sans" w:eastAsiaTheme="minorEastAsia" w:hAnsi="Open Sans" w:cs="Open Sans"/>
              <w:noProof/>
              <w:sz w:val="20"/>
              <w:lang w:eastAsia="nl-NL"/>
            </w:rPr>
          </w:pPr>
          <w:hyperlink w:anchor="_Toc63335445" w:history="1">
            <w:r w:rsidR="00832FCC" w:rsidRPr="00832FCC">
              <w:rPr>
                <w:rStyle w:val="Hyperlink"/>
                <w:rFonts w:ascii="Open Sans" w:eastAsiaTheme="majorEastAsia" w:hAnsi="Open Sans" w:cs="Open Sans"/>
                <w:noProof/>
                <w:sz w:val="20"/>
              </w:rPr>
              <w:t>Hoofdstuk 8 – Ondersteuning en melding van klachten</w:t>
            </w:r>
            <w:r w:rsidR="00832FCC" w:rsidRPr="00832FCC">
              <w:rPr>
                <w:rFonts w:ascii="Open Sans" w:hAnsi="Open Sans" w:cs="Open Sans"/>
                <w:noProof/>
                <w:webHidden/>
                <w:sz w:val="20"/>
              </w:rPr>
              <w:tab/>
            </w:r>
            <w:r w:rsidR="00832FCC" w:rsidRPr="00832FCC">
              <w:rPr>
                <w:rFonts w:ascii="Open Sans" w:hAnsi="Open Sans" w:cs="Open Sans"/>
                <w:noProof/>
                <w:webHidden/>
                <w:sz w:val="20"/>
              </w:rPr>
              <w:fldChar w:fldCharType="begin"/>
            </w:r>
            <w:r w:rsidR="00832FCC" w:rsidRPr="00832FCC">
              <w:rPr>
                <w:rFonts w:ascii="Open Sans" w:hAnsi="Open Sans" w:cs="Open Sans"/>
                <w:noProof/>
                <w:webHidden/>
                <w:sz w:val="20"/>
              </w:rPr>
              <w:instrText xml:space="preserve"> PAGEREF _Toc63335445 \h </w:instrText>
            </w:r>
            <w:r w:rsidR="00832FCC" w:rsidRPr="00832FCC">
              <w:rPr>
                <w:rFonts w:ascii="Open Sans" w:hAnsi="Open Sans" w:cs="Open Sans"/>
                <w:noProof/>
                <w:webHidden/>
                <w:sz w:val="20"/>
              </w:rPr>
            </w:r>
            <w:r w:rsidR="00832FCC" w:rsidRPr="00832FCC">
              <w:rPr>
                <w:rFonts w:ascii="Open Sans" w:hAnsi="Open Sans" w:cs="Open Sans"/>
                <w:noProof/>
                <w:webHidden/>
                <w:sz w:val="20"/>
              </w:rPr>
              <w:fldChar w:fldCharType="separate"/>
            </w:r>
            <w:r w:rsidR="00832FCC" w:rsidRPr="00832FCC">
              <w:rPr>
                <w:rFonts w:ascii="Open Sans" w:hAnsi="Open Sans" w:cs="Open Sans"/>
                <w:noProof/>
                <w:webHidden/>
                <w:sz w:val="20"/>
              </w:rPr>
              <w:t>- 13 -</w:t>
            </w:r>
            <w:r w:rsidR="00832FCC" w:rsidRPr="00832FCC">
              <w:rPr>
                <w:rFonts w:ascii="Open Sans" w:hAnsi="Open Sans" w:cs="Open Sans"/>
                <w:noProof/>
                <w:webHidden/>
                <w:sz w:val="20"/>
              </w:rPr>
              <w:fldChar w:fldCharType="end"/>
            </w:r>
          </w:hyperlink>
        </w:p>
        <w:p w14:paraId="049F31CB" w14:textId="48E492ED" w:rsidR="00287334" w:rsidRDefault="00D0344B">
          <w:r w:rsidRPr="00832FCC">
            <w:rPr>
              <w:rFonts w:ascii="Open Sans" w:hAnsi="Open Sans" w:cs="Open Sans"/>
              <w:sz w:val="20"/>
            </w:rPr>
            <w:fldChar w:fldCharType="end"/>
          </w:r>
        </w:p>
      </w:sdtContent>
    </w:sdt>
    <w:p w14:paraId="53128261" w14:textId="71BFB9F0" w:rsidR="00287334" w:rsidRDefault="00287334">
      <w:pPr>
        <w:widowControl/>
        <w:autoSpaceDE/>
        <w:autoSpaceDN/>
        <w:adjustRightInd/>
        <w:spacing w:line="240" w:lineRule="auto"/>
        <w:rPr>
          <w:rFonts w:cstheme="minorHAnsi"/>
          <w:b/>
          <w:bCs/>
          <w:sz w:val="30"/>
          <w:szCs w:val="30"/>
        </w:rPr>
      </w:pPr>
      <w:r>
        <w:rPr>
          <w:rFonts w:cstheme="minorHAnsi"/>
          <w:b/>
          <w:bCs/>
          <w:sz w:val="30"/>
          <w:szCs w:val="30"/>
        </w:rPr>
        <w:br w:type="page"/>
      </w:r>
    </w:p>
    <w:p w14:paraId="62486C05" w14:textId="4EB2E865" w:rsidR="004620EA" w:rsidRPr="00297A73" w:rsidRDefault="00297A73" w:rsidP="00297A73">
      <w:pPr>
        <w:pStyle w:val="Kop1"/>
      </w:pPr>
      <w:bookmarkStart w:id="0" w:name="_Toc63335435"/>
      <w:r w:rsidRPr="008926AF">
        <w:rPr>
          <w:caps w:val="0"/>
        </w:rPr>
        <w:lastRenderedPageBreak/>
        <w:t>Inleiding</w:t>
      </w:r>
      <w:bookmarkEnd w:id="0"/>
    </w:p>
    <w:p w14:paraId="3FA9FC5D" w14:textId="00E7CA23" w:rsidR="00B34AC9" w:rsidRPr="00297A73" w:rsidRDefault="00322752" w:rsidP="7D4C0CEC">
      <w:pPr>
        <w:pStyle w:val="Geenafstand"/>
        <w:rPr>
          <w:rFonts w:eastAsia="Arial" w:cstheme="minorBidi"/>
        </w:rPr>
      </w:pPr>
      <w:r w:rsidRPr="001112C3">
        <w:rPr>
          <w:rFonts w:eastAsia="Arial" w:cstheme="minorBidi"/>
          <w:color w:val="000000" w:themeColor="text1"/>
        </w:rPr>
        <w:t xml:space="preserve">Voor u ligt het </w:t>
      </w:r>
      <w:r w:rsidR="393B24FF" w:rsidRPr="001112C3">
        <w:rPr>
          <w:rFonts w:eastAsia="Arial" w:cstheme="minorBidi"/>
          <w:color w:val="000000" w:themeColor="text1"/>
        </w:rPr>
        <w:t>B</w:t>
      </w:r>
      <w:r w:rsidRPr="001112C3">
        <w:rPr>
          <w:rFonts w:eastAsia="Arial" w:cstheme="minorBidi"/>
          <w:color w:val="000000" w:themeColor="text1"/>
        </w:rPr>
        <w:t>eleidsplan Veiligheid en Gezondheid</w:t>
      </w:r>
      <w:r w:rsidR="00163FC8" w:rsidRPr="001112C3">
        <w:rPr>
          <w:rFonts w:eastAsia="Arial" w:cstheme="minorBidi"/>
          <w:color w:val="000000" w:themeColor="text1"/>
        </w:rPr>
        <w:t xml:space="preserve"> </w:t>
      </w:r>
      <w:r w:rsidR="00FA1A51">
        <w:rPr>
          <w:rFonts w:eastAsia="Arial" w:cstheme="minorBidi"/>
          <w:color w:val="000000" w:themeColor="text1"/>
        </w:rPr>
        <w:t xml:space="preserve">van de </w:t>
      </w:r>
      <w:r w:rsidR="00163FC8" w:rsidRPr="001112C3">
        <w:rPr>
          <w:rFonts w:eastAsia="Arial" w:cstheme="minorBidi"/>
          <w:color w:val="000000" w:themeColor="text1"/>
        </w:rPr>
        <w:t>buitenschoolse opvang</w:t>
      </w:r>
      <w:r w:rsidRPr="001112C3">
        <w:rPr>
          <w:rFonts w:eastAsia="Arial" w:cstheme="minorBidi"/>
          <w:color w:val="000000" w:themeColor="text1"/>
        </w:rPr>
        <w:t xml:space="preserve"> van kindcentrum </w:t>
      </w:r>
      <w:r w:rsidR="0050065F" w:rsidRPr="001112C3">
        <w:rPr>
          <w:rFonts w:eastAsia="Arial" w:cstheme="minorBidi"/>
          <w:color w:val="000000" w:themeColor="text1"/>
        </w:rPr>
        <w:t>De Spreng Hoevelaken</w:t>
      </w:r>
      <w:r w:rsidR="00163FC8" w:rsidRPr="001112C3">
        <w:rPr>
          <w:rFonts w:eastAsia="Arial" w:cstheme="minorBidi"/>
          <w:color w:val="000000" w:themeColor="text1"/>
        </w:rPr>
        <w:t>.</w:t>
      </w:r>
      <w:r w:rsidRPr="001112C3">
        <w:rPr>
          <w:rFonts w:eastAsia="Arial" w:cstheme="minorBidi"/>
          <w:color w:val="000000" w:themeColor="text1"/>
        </w:rPr>
        <w:t xml:space="preserve"> </w:t>
      </w:r>
      <w:r w:rsidR="00B34AC9" w:rsidRPr="001112C3">
        <w:rPr>
          <w:rFonts w:eastAsia="Arial" w:cstheme="minorBidi"/>
          <w:color w:val="000000" w:themeColor="text1"/>
        </w:rPr>
        <w:t xml:space="preserve">Dit </w:t>
      </w:r>
      <w:r w:rsidR="0452B9F1" w:rsidRPr="001112C3">
        <w:rPr>
          <w:rFonts w:eastAsia="Arial" w:cstheme="minorBidi"/>
          <w:color w:val="000000" w:themeColor="text1"/>
        </w:rPr>
        <w:t>B</w:t>
      </w:r>
      <w:r w:rsidR="00301E67" w:rsidRPr="001112C3">
        <w:rPr>
          <w:rFonts w:eastAsia="Arial" w:cstheme="minorBidi"/>
          <w:color w:val="000000" w:themeColor="text1"/>
        </w:rPr>
        <w:t>eleidsplan</w:t>
      </w:r>
      <w:r w:rsidR="00B34AC9" w:rsidRPr="001112C3">
        <w:rPr>
          <w:rFonts w:eastAsia="Arial" w:cstheme="minorBidi"/>
          <w:color w:val="000000" w:themeColor="text1"/>
        </w:rPr>
        <w:t xml:space="preserve"> </w:t>
      </w:r>
      <w:r w:rsidR="00301E67" w:rsidRPr="001112C3">
        <w:rPr>
          <w:rFonts w:eastAsia="Arial" w:cstheme="minorBidi"/>
          <w:color w:val="000000" w:themeColor="text1"/>
        </w:rPr>
        <w:t>Veiligheid</w:t>
      </w:r>
      <w:r w:rsidR="00B34AC9" w:rsidRPr="001112C3">
        <w:rPr>
          <w:rFonts w:eastAsia="Arial" w:cstheme="minorBidi"/>
          <w:color w:val="000000" w:themeColor="text1"/>
        </w:rPr>
        <w:t xml:space="preserve"> en </w:t>
      </w:r>
      <w:r w:rsidR="00301E67" w:rsidRPr="001112C3">
        <w:rPr>
          <w:rFonts w:eastAsia="Arial" w:cstheme="minorBidi"/>
          <w:color w:val="000000" w:themeColor="text1"/>
        </w:rPr>
        <w:t>G</w:t>
      </w:r>
      <w:r w:rsidR="00B34AC9" w:rsidRPr="001112C3">
        <w:rPr>
          <w:rFonts w:eastAsia="Arial" w:cstheme="minorBidi"/>
          <w:color w:val="000000" w:themeColor="text1"/>
        </w:rPr>
        <w:t xml:space="preserve">ezondheid vormt samen met het Algemeen pedagogisch beleidsplan </w:t>
      </w:r>
      <w:r w:rsidR="00B34AC9" w:rsidRPr="00297A73">
        <w:rPr>
          <w:rFonts w:eastAsia="Arial" w:cstheme="minorBidi"/>
        </w:rPr>
        <w:t xml:space="preserve">en het </w:t>
      </w:r>
      <w:r w:rsidR="279B0BEA" w:rsidRPr="00297A73">
        <w:rPr>
          <w:rFonts w:eastAsia="Arial" w:cstheme="minorBidi"/>
        </w:rPr>
        <w:t>Lo</w:t>
      </w:r>
      <w:r w:rsidR="00B34AC9" w:rsidRPr="00297A73">
        <w:rPr>
          <w:rFonts w:eastAsia="Arial" w:cstheme="minorBidi"/>
        </w:rPr>
        <w:t xml:space="preserve">catieplan een geheel en deze zijn leidraad voor onze pedagogisch medewerkers in </w:t>
      </w:r>
      <w:proofErr w:type="gramStart"/>
      <w:r w:rsidR="00B34AC9" w:rsidRPr="00297A73">
        <w:rPr>
          <w:rFonts w:eastAsia="Arial" w:cstheme="minorBidi"/>
        </w:rPr>
        <w:t>hun</w:t>
      </w:r>
      <w:proofErr w:type="gramEnd"/>
      <w:r w:rsidR="00B34AC9" w:rsidRPr="00297A73">
        <w:rPr>
          <w:rFonts w:eastAsia="Arial" w:cstheme="minorBidi"/>
        </w:rPr>
        <w:t xml:space="preserve"> dagelijks handelen. </w:t>
      </w:r>
    </w:p>
    <w:p w14:paraId="4AE1ADE3" w14:textId="2872F011" w:rsidR="00B34AC9" w:rsidRPr="00297A73" w:rsidRDefault="00322752" w:rsidP="2705C0B7">
      <w:pPr>
        <w:pStyle w:val="Geenafstand"/>
        <w:rPr>
          <w:rFonts w:eastAsia="Arial" w:cstheme="minorBidi"/>
        </w:rPr>
      </w:pPr>
      <w:r w:rsidRPr="00297A73">
        <w:rPr>
          <w:rFonts w:eastAsia="Arial" w:cstheme="minorBidi"/>
        </w:rPr>
        <w:t xml:space="preserve">Met behulp van dit beleidsplan wordt inzichtelijk gemaakt hoe we op onze locatie </w:t>
      </w:r>
      <w:r w:rsidR="00301E67" w:rsidRPr="00297A73">
        <w:rPr>
          <w:rFonts w:eastAsia="Arial" w:cstheme="minorBidi"/>
        </w:rPr>
        <w:t xml:space="preserve">bij </w:t>
      </w:r>
      <w:r w:rsidR="00597A50" w:rsidRPr="00297A73">
        <w:rPr>
          <w:rFonts w:eastAsia="Arial" w:cstheme="minorBidi"/>
        </w:rPr>
        <w:t xml:space="preserve">de </w:t>
      </w:r>
      <w:r w:rsidR="7D7DDA3F" w:rsidRPr="00297A73">
        <w:rPr>
          <w:rFonts w:eastAsia="Arial" w:cstheme="minorBidi"/>
        </w:rPr>
        <w:t>BSO</w:t>
      </w:r>
      <w:r w:rsidR="5E0B8DE5" w:rsidRPr="00297A73">
        <w:rPr>
          <w:rFonts w:eastAsia="Arial" w:cstheme="minorBidi"/>
          <w:b/>
          <w:bCs/>
          <w:color w:val="00B050"/>
        </w:rPr>
        <w:t xml:space="preserve"> </w:t>
      </w:r>
      <w:r w:rsidRPr="00297A73">
        <w:rPr>
          <w:rFonts w:eastAsia="Arial" w:cstheme="minorBidi"/>
        </w:rPr>
        <w:t>werken. Met als doel de kinderen en medewerkers een zo veilig en gezond mogelijke werk, speel en leefomgeving te bieden waarbij kinderen beschermd worden tegen risico’s met ernstige gevolgen en leren omgaan met kleine risico’</w:t>
      </w:r>
      <w:r w:rsidR="00C47E4A">
        <w:rPr>
          <w:rFonts w:eastAsia="Arial" w:cstheme="minorBidi"/>
        </w:rPr>
        <w:t>s</w:t>
      </w:r>
      <w:r w:rsidR="00B34AC9" w:rsidRPr="00297A73">
        <w:rPr>
          <w:rFonts w:eastAsia="Arial" w:cstheme="minorBidi"/>
        </w:rPr>
        <w:t>.</w:t>
      </w:r>
    </w:p>
    <w:p w14:paraId="00A7EB60" w14:textId="3773310D" w:rsidR="00322752" w:rsidRPr="00297A73" w:rsidRDefault="00322752" w:rsidP="00B34AC9">
      <w:pPr>
        <w:pStyle w:val="Geenafstand"/>
        <w:rPr>
          <w:rFonts w:eastAsia="Arial" w:cstheme="minorHAnsi"/>
        </w:rPr>
      </w:pPr>
      <w:r w:rsidRPr="00297A73">
        <w:rPr>
          <w:rFonts w:eastAsia="Arial" w:cstheme="minorHAnsi"/>
        </w:rPr>
        <w:t xml:space="preserve">Om tot dit beleidsplan te komen zijn aan de hand van diverse thema’s gesprekken gevoerd met medewerkers. Centraal stond hierin of de huidige manier van werken leidt tot een zo veilig en gezond mogelijke werk-, speel- en leefomgeving. Indien noodzakelijk zijn er maatregelen opgesteld </w:t>
      </w:r>
      <w:r w:rsidR="00463059">
        <w:rPr>
          <w:rFonts w:eastAsia="Arial" w:cstheme="minorHAnsi"/>
        </w:rPr>
        <w:t xml:space="preserve">ter </w:t>
      </w:r>
      <w:r w:rsidRPr="00297A73">
        <w:rPr>
          <w:rFonts w:eastAsia="Arial" w:cstheme="minorHAnsi"/>
        </w:rPr>
        <w:t>verbetering.</w:t>
      </w:r>
    </w:p>
    <w:p w14:paraId="4101652C" w14:textId="77777777" w:rsidR="00322752" w:rsidRPr="00297A73" w:rsidRDefault="00322752" w:rsidP="00B34AC9">
      <w:pPr>
        <w:pStyle w:val="Geenafstand"/>
        <w:rPr>
          <w:rFonts w:eastAsia="Arial" w:cstheme="minorHAnsi"/>
        </w:rPr>
      </w:pPr>
    </w:p>
    <w:p w14:paraId="2AB86E45" w14:textId="1B3B4F82" w:rsidR="004620EA" w:rsidRPr="00297A73" w:rsidRDefault="00B34AC9" w:rsidP="3F844C72">
      <w:pPr>
        <w:pStyle w:val="Geenafstand"/>
        <w:rPr>
          <w:rFonts w:eastAsia="Arial" w:cstheme="minorBidi"/>
        </w:rPr>
      </w:pPr>
      <w:r w:rsidRPr="00A21DB4">
        <w:rPr>
          <w:rFonts w:eastAsia="Arial" w:cstheme="minorBidi"/>
          <w:color w:val="000000" w:themeColor="text1"/>
        </w:rPr>
        <w:t>De locatie</w:t>
      </w:r>
      <w:r w:rsidR="00871882" w:rsidRPr="00A21DB4">
        <w:rPr>
          <w:rFonts w:eastAsia="Arial" w:cstheme="minorBidi"/>
          <w:color w:val="000000" w:themeColor="text1"/>
        </w:rPr>
        <w:t xml:space="preserve">directeur </w:t>
      </w:r>
      <w:proofErr w:type="spellStart"/>
      <w:r w:rsidR="0050065F" w:rsidRPr="00A21DB4">
        <w:rPr>
          <w:rFonts w:eastAsia="Arial" w:cstheme="minorBidi"/>
          <w:color w:val="000000" w:themeColor="text1"/>
        </w:rPr>
        <w:t>Tjabiene</w:t>
      </w:r>
      <w:proofErr w:type="spellEnd"/>
      <w:r w:rsidR="0050065F" w:rsidRPr="00A21DB4">
        <w:rPr>
          <w:rFonts w:eastAsia="Arial" w:cstheme="minorBidi"/>
          <w:color w:val="000000" w:themeColor="text1"/>
        </w:rPr>
        <w:t xml:space="preserve"> Dieleman </w:t>
      </w:r>
      <w:r w:rsidR="00322752" w:rsidRPr="00A21DB4">
        <w:rPr>
          <w:rFonts w:eastAsia="Arial" w:cstheme="minorBidi"/>
          <w:color w:val="000000" w:themeColor="text1"/>
        </w:rPr>
        <w:t>is eindverantwoordelijk</w:t>
      </w:r>
      <w:r w:rsidR="000241B8">
        <w:rPr>
          <w:rFonts w:eastAsia="Arial" w:cstheme="minorBidi"/>
          <w:color w:val="000000" w:themeColor="text1"/>
        </w:rPr>
        <w:t xml:space="preserve"> </w:t>
      </w:r>
      <w:r w:rsidR="00322752" w:rsidRPr="00A21DB4">
        <w:rPr>
          <w:rFonts w:eastAsia="Arial" w:cstheme="minorBidi"/>
          <w:color w:val="000000" w:themeColor="text1"/>
        </w:rPr>
        <w:t xml:space="preserve">voor het </w:t>
      </w:r>
      <w:r w:rsidR="5F99E3C5" w:rsidRPr="00A21DB4">
        <w:rPr>
          <w:rFonts w:eastAsia="Arial" w:cstheme="minorBidi"/>
          <w:color w:val="000000" w:themeColor="text1"/>
        </w:rPr>
        <w:t>B</w:t>
      </w:r>
      <w:r w:rsidR="00322752" w:rsidRPr="00A21DB4">
        <w:rPr>
          <w:rFonts w:eastAsia="Arial" w:cstheme="minorBidi"/>
          <w:color w:val="000000" w:themeColor="text1"/>
        </w:rPr>
        <w:t xml:space="preserve">eleidsplan Veiligheid en Gezondheid. Een beleid komt in de praktijk </w:t>
      </w:r>
      <w:r w:rsidR="00322752" w:rsidRPr="00297A73">
        <w:rPr>
          <w:rFonts w:eastAsia="Arial" w:cstheme="minorBidi"/>
        </w:rPr>
        <w:t>pas goed tot zijn recht als alle medewerkers zich betrokken voelen en het beleid uitdragen. Daarom zal er tijdens elk teamoverleg een thema, of een onderdeel van een thema, over veiligheid of gezondheid op de agenda staan. Dit om continu in gesprek te blijven over het beleid. Zo blijven we scherp op onze werkwijzen, kunnen we monitoren of genomen maatregelen wel of niet effectief zijn en kunnen we bij veranderingen in de omgeving of situatie, zoals bij verbouwingen of veranderingen in de inrichting, direct controleren of het beleid al dan niet moet worden aangescherpt.</w:t>
      </w:r>
    </w:p>
    <w:p w14:paraId="4B99056E" w14:textId="77777777" w:rsidR="004620EA" w:rsidRPr="00260B82" w:rsidRDefault="004620EA" w:rsidP="00B34AC9">
      <w:pPr>
        <w:pStyle w:val="Geenafstand"/>
        <w:rPr>
          <w:rFonts w:eastAsia="Arial" w:cstheme="minorHAnsi"/>
          <w:sz w:val="22"/>
          <w:szCs w:val="22"/>
        </w:rPr>
      </w:pPr>
    </w:p>
    <w:p w14:paraId="1299C43A" w14:textId="77777777" w:rsidR="004620EA" w:rsidRPr="00DD53A7" w:rsidRDefault="004620EA" w:rsidP="00B34AC9">
      <w:pPr>
        <w:pStyle w:val="Geenafstand"/>
        <w:rPr>
          <w:spacing w:val="-11"/>
        </w:rPr>
      </w:pPr>
    </w:p>
    <w:p w14:paraId="4DDBEF00" w14:textId="77777777" w:rsidR="004620EA" w:rsidRPr="00B34AC9" w:rsidRDefault="004620EA" w:rsidP="00B34AC9">
      <w:pPr>
        <w:pStyle w:val="Geenafstand"/>
        <w:rPr>
          <w:spacing w:val="-11"/>
          <w:sz w:val="22"/>
          <w:szCs w:val="22"/>
        </w:rPr>
      </w:pPr>
    </w:p>
    <w:p w14:paraId="3461D779" w14:textId="77777777" w:rsidR="004620EA" w:rsidRPr="00B34AC9" w:rsidRDefault="004620EA" w:rsidP="00B34AC9">
      <w:pPr>
        <w:pStyle w:val="Geenafstand"/>
        <w:rPr>
          <w:spacing w:val="-11"/>
        </w:rPr>
      </w:pPr>
    </w:p>
    <w:p w14:paraId="3CF2D8B6" w14:textId="77777777" w:rsidR="004620EA" w:rsidRPr="00B34AC9" w:rsidRDefault="004620EA" w:rsidP="00B34AC9">
      <w:pPr>
        <w:pStyle w:val="Geenafstand"/>
        <w:rPr>
          <w:spacing w:val="-11"/>
        </w:rPr>
      </w:pPr>
    </w:p>
    <w:p w14:paraId="0FB78278" w14:textId="77777777" w:rsidR="004620EA" w:rsidRPr="00B34AC9" w:rsidRDefault="004620EA" w:rsidP="004716CC">
      <w:pPr>
        <w:rPr>
          <w:spacing w:val="-11"/>
          <w:sz w:val="22"/>
          <w:szCs w:val="22"/>
        </w:rPr>
      </w:pPr>
    </w:p>
    <w:p w14:paraId="1FC39945" w14:textId="77777777" w:rsidR="004620EA" w:rsidRPr="00B34AC9" w:rsidRDefault="004620EA" w:rsidP="004716CC">
      <w:pPr>
        <w:rPr>
          <w:spacing w:val="-11"/>
          <w:sz w:val="22"/>
          <w:szCs w:val="22"/>
        </w:rPr>
      </w:pPr>
    </w:p>
    <w:p w14:paraId="0562CB0E" w14:textId="77777777" w:rsidR="004620EA" w:rsidRPr="00B34AC9" w:rsidRDefault="004620EA" w:rsidP="004716CC">
      <w:pPr>
        <w:rPr>
          <w:spacing w:val="-11"/>
          <w:sz w:val="22"/>
          <w:szCs w:val="22"/>
        </w:rPr>
      </w:pPr>
    </w:p>
    <w:p w14:paraId="34CE0A41" w14:textId="77777777" w:rsidR="004620EA" w:rsidRPr="00B34AC9" w:rsidRDefault="004620EA" w:rsidP="004716CC">
      <w:pPr>
        <w:rPr>
          <w:spacing w:val="-11"/>
          <w:sz w:val="22"/>
          <w:szCs w:val="22"/>
        </w:rPr>
      </w:pPr>
    </w:p>
    <w:p w14:paraId="62EBF3C5" w14:textId="77777777" w:rsidR="004620EA" w:rsidRPr="00B34AC9" w:rsidRDefault="004620EA" w:rsidP="004716CC">
      <w:pPr>
        <w:rPr>
          <w:spacing w:val="-11"/>
          <w:sz w:val="22"/>
          <w:szCs w:val="22"/>
        </w:rPr>
      </w:pPr>
    </w:p>
    <w:p w14:paraId="6D98A12B" w14:textId="77777777" w:rsidR="004620EA" w:rsidRDefault="004620EA" w:rsidP="004716CC">
      <w:pPr>
        <w:rPr>
          <w:spacing w:val="-11"/>
        </w:rPr>
      </w:pPr>
    </w:p>
    <w:p w14:paraId="2946DB82" w14:textId="77777777" w:rsidR="004620EA" w:rsidRDefault="004620EA" w:rsidP="004716CC">
      <w:pPr>
        <w:rPr>
          <w:spacing w:val="-11"/>
        </w:rPr>
      </w:pPr>
    </w:p>
    <w:p w14:paraId="5997CC1D" w14:textId="77777777" w:rsidR="004620EA" w:rsidRDefault="004620EA" w:rsidP="004716CC">
      <w:pPr>
        <w:rPr>
          <w:spacing w:val="-11"/>
        </w:rPr>
      </w:pPr>
    </w:p>
    <w:p w14:paraId="110FFD37" w14:textId="77777777" w:rsidR="004620EA" w:rsidRDefault="004620EA" w:rsidP="004716CC">
      <w:pPr>
        <w:rPr>
          <w:spacing w:val="-11"/>
        </w:rPr>
      </w:pPr>
    </w:p>
    <w:p w14:paraId="6B699379" w14:textId="77777777" w:rsidR="004620EA" w:rsidRDefault="004620EA" w:rsidP="004716CC">
      <w:pPr>
        <w:rPr>
          <w:spacing w:val="-11"/>
        </w:rPr>
      </w:pPr>
    </w:p>
    <w:p w14:paraId="3FE9F23F" w14:textId="77777777" w:rsidR="004620EA" w:rsidRDefault="004620EA" w:rsidP="004716CC">
      <w:pPr>
        <w:rPr>
          <w:spacing w:val="-11"/>
        </w:rPr>
      </w:pPr>
    </w:p>
    <w:p w14:paraId="1F72F646" w14:textId="77777777" w:rsidR="004620EA" w:rsidRDefault="004620EA" w:rsidP="004716CC">
      <w:pPr>
        <w:rPr>
          <w:spacing w:val="-11"/>
        </w:rPr>
      </w:pPr>
    </w:p>
    <w:p w14:paraId="08CE6F91" w14:textId="77777777" w:rsidR="004620EA" w:rsidRDefault="004620EA" w:rsidP="004716CC">
      <w:pPr>
        <w:rPr>
          <w:spacing w:val="-11"/>
        </w:rPr>
      </w:pPr>
    </w:p>
    <w:p w14:paraId="61CDCEAD" w14:textId="77777777" w:rsidR="004620EA" w:rsidRDefault="004620EA" w:rsidP="004716CC">
      <w:pPr>
        <w:rPr>
          <w:spacing w:val="-11"/>
        </w:rPr>
      </w:pPr>
    </w:p>
    <w:p w14:paraId="6BB9E253" w14:textId="77777777" w:rsidR="00EF7052" w:rsidRDefault="00EF7052" w:rsidP="004716CC">
      <w:pPr>
        <w:rPr>
          <w:spacing w:val="-11"/>
        </w:rPr>
      </w:pPr>
    </w:p>
    <w:p w14:paraId="23DE523C" w14:textId="77777777" w:rsidR="00485CC0" w:rsidRDefault="00485CC0" w:rsidP="004716CC">
      <w:pPr>
        <w:rPr>
          <w:spacing w:val="-11"/>
        </w:rPr>
      </w:pPr>
    </w:p>
    <w:p w14:paraId="52E56223" w14:textId="77777777" w:rsidR="004620EA" w:rsidRDefault="004620EA" w:rsidP="004716CC">
      <w:pPr>
        <w:rPr>
          <w:spacing w:val="-11"/>
        </w:rPr>
      </w:pPr>
    </w:p>
    <w:p w14:paraId="07547A01" w14:textId="77777777" w:rsidR="00D86280" w:rsidRDefault="00D86280" w:rsidP="004716CC">
      <w:pPr>
        <w:rPr>
          <w:spacing w:val="-11"/>
        </w:rPr>
      </w:pPr>
    </w:p>
    <w:p w14:paraId="5043CB0F" w14:textId="77777777" w:rsidR="00D86280" w:rsidRDefault="00D86280" w:rsidP="004716CC">
      <w:pPr>
        <w:rPr>
          <w:spacing w:val="-11"/>
        </w:rPr>
      </w:pPr>
    </w:p>
    <w:p w14:paraId="07459315" w14:textId="77777777" w:rsidR="00D86280" w:rsidRDefault="00D86280" w:rsidP="004716CC">
      <w:pPr>
        <w:rPr>
          <w:spacing w:val="-11"/>
        </w:rPr>
      </w:pPr>
    </w:p>
    <w:p w14:paraId="6DFB9E20" w14:textId="2E2F6E56" w:rsidR="002249B0" w:rsidRDefault="002249B0">
      <w:pPr>
        <w:widowControl/>
        <w:autoSpaceDE/>
        <w:autoSpaceDN/>
        <w:adjustRightInd/>
        <w:spacing w:line="240" w:lineRule="auto"/>
        <w:rPr>
          <w:spacing w:val="-11"/>
        </w:rPr>
      </w:pPr>
    </w:p>
    <w:p w14:paraId="49A9321F" w14:textId="2BFB4AC8" w:rsidR="004716CC" w:rsidRPr="00D31688" w:rsidRDefault="00D31688" w:rsidP="00D31688">
      <w:pPr>
        <w:pStyle w:val="Kop1"/>
      </w:pPr>
      <w:bookmarkStart w:id="1" w:name="_Toc63335436"/>
      <w:r w:rsidRPr="00D31688">
        <w:rPr>
          <w:caps w:val="0"/>
        </w:rPr>
        <w:lastRenderedPageBreak/>
        <w:t xml:space="preserve">Hoofdstuk </w:t>
      </w:r>
      <w:r w:rsidR="007F5679" w:rsidRPr="00D31688">
        <w:t>1</w:t>
      </w:r>
      <w:r w:rsidR="00485CC0" w:rsidRPr="00D31688">
        <w:t xml:space="preserve"> – </w:t>
      </w:r>
      <w:r w:rsidR="00A517A3">
        <w:rPr>
          <w:caps w:val="0"/>
        </w:rPr>
        <w:t>M</w:t>
      </w:r>
      <w:r w:rsidRPr="00D31688">
        <w:rPr>
          <w:caps w:val="0"/>
        </w:rPr>
        <w:t>issie, visie en doel</w:t>
      </w:r>
      <w:bookmarkEnd w:id="1"/>
    </w:p>
    <w:p w14:paraId="70DF9E56" w14:textId="77777777" w:rsidR="00764B50" w:rsidRPr="00DD53A7" w:rsidRDefault="00764B50" w:rsidP="00764B50">
      <w:pPr>
        <w:pStyle w:val="Geenafstand"/>
        <w:rPr>
          <w:b/>
          <w:bCs/>
        </w:rPr>
      </w:pPr>
    </w:p>
    <w:p w14:paraId="37E52B67" w14:textId="77777777" w:rsidR="00D86280" w:rsidRPr="00D31688" w:rsidRDefault="00D86280" w:rsidP="00D31688">
      <w:pPr>
        <w:pStyle w:val="Geenafstand"/>
        <w:rPr>
          <w:rFonts w:eastAsia="Arial"/>
          <w:b/>
          <w:bCs/>
        </w:rPr>
      </w:pPr>
      <w:r w:rsidRPr="00D31688">
        <w:rPr>
          <w:rFonts w:eastAsia="Arial"/>
          <w:b/>
          <w:bCs/>
        </w:rPr>
        <w:t>Missie</w:t>
      </w:r>
    </w:p>
    <w:p w14:paraId="2CB5DC35" w14:textId="77777777" w:rsidR="00354925" w:rsidRDefault="00D86280" w:rsidP="00D31688">
      <w:pPr>
        <w:pStyle w:val="Geenafstand"/>
        <w:rPr>
          <w:rFonts w:eastAsia="Arial"/>
        </w:rPr>
      </w:pPr>
      <w:r w:rsidRPr="00D31688">
        <w:rPr>
          <w:rFonts w:eastAsia="Arial"/>
        </w:rPr>
        <w:t xml:space="preserve">Wij vangen kinderen op in een veilige en gezonde kinderopvang. </w:t>
      </w:r>
    </w:p>
    <w:p w14:paraId="7ED6817B" w14:textId="5C6869F6" w:rsidR="00D86280" w:rsidRPr="00D31688" w:rsidRDefault="00D86280" w:rsidP="00D31688">
      <w:pPr>
        <w:pStyle w:val="Geenafstand"/>
        <w:rPr>
          <w:rFonts w:eastAsia="Arial"/>
        </w:rPr>
      </w:pPr>
      <w:r w:rsidRPr="00D31688">
        <w:rPr>
          <w:rFonts w:eastAsia="Arial"/>
        </w:rPr>
        <w:t>Dit doen we door:</w:t>
      </w:r>
    </w:p>
    <w:p w14:paraId="3F2DC16E" w14:textId="77777777" w:rsidR="00301E67" w:rsidRPr="00D31688" w:rsidRDefault="00B34AC9" w:rsidP="00D31688">
      <w:pPr>
        <w:pStyle w:val="Geenafstand"/>
        <w:numPr>
          <w:ilvl w:val="0"/>
          <w:numId w:val="19"/>
        </w:numPr>
        <w:rPr>
          <w:rFonts w:eastAsia="Arial"/>
        </w:rPr>
      </w:pPr>
      <w:r w:rsidRPr="00D31688">
        <w:rPr>
          <w:rFonts w:eastAsia="Arial"/>
        </w:rPr>
        <w:t>K</w:t>
      </w:r>
      <w:r w:rsidR="00D86280" w:rsidRPr="00D31688">
        <w:rPr>
          <w:rFonts w:eastAsia="Arial"/>
        </w:rPr>
        <w:t>inderen af te schermen van grote risico’s</w:t>
      </w:r>
      <w:r w:rsidR="00301E67" w:rsidRPr="00D31688">
        <w:rPr>
          <w:rFonts w:eastAsia="Arial"/>
        </w:rPr>
        <w:t>,</w:t>
      </w:r>
    </w:p>
    <w:p w14:paraId="6C0AC7D5" w14:textId="189A46EA" w:rsidR="00D86280" w:rsidRPr="00D31688" w:rsidRDefault="00B34AC9" w:rsidP="00D31688">
      <w:pPr>
        <w:pStyle w:val="Geenafstand"/>
        <w:numPr>
          <w:ilvl w:val="0"/>
          <w:numId w:val="19"/>
        </w:numPr>
        <w:rPr>
          <w:rFonts w:eastAsia="Arial"/>
        </w:rPr>
      </w:pPr>
      <w:r w:rsidRPr="00D31688">
        <w:rPr>
          <w:rFonts w:eastAsia="Arial"/>
        </w:rPr>
        <w:t>K</w:t>
      </w:r>
      <w:r w:rsidR="00D86280" w:rsidRPr="00D31688">
        <w:rPr>
          <w:rFonts w:eastAsia="Arial"/>
        </w:rPr>
        <w:t xml:space="preserve">inderen te leren omgaan met kleinere </w:t>
      </w:r>
      <w:r w:rsidR="00301E67" w:rsidRPr="00D31688">
        <w:rPr>
          <w:rFonts w:eastAsia="Arial"/>
        </w:rPr>
        <w:t>risico’s,</w:t>
      </w:r>
    </w:p>
    <w:p w14:paraId="200E5E09" w14:textId="6842309D" w:rsidR="00D86280" w:rsidRPr="00D31688" w:rsidRDefault="00B34AC9" w:rsidP="00D31688">
      <w:pPr>
        <w:pStyle w:val="Geenafstand"/>
        <w:numPr>
          <w:ilvl w:val="0"/>
          <w:numId w:val="19"/>
        </w:numPr>
        <w:rPr>
          <w:rFonts w:eastAsia="Arial"/>
        </w:rPr>
      </w:pPr>
      <w:r w:rsidRPr="00D31688">
        <w:rPr>
          <w:rFonts w:eastAsia="Arial"/>
        </w:rPr>
        <w:t>K</w:t>
      </w:r>
      <w:r w:rsidR="00D86280" w:rsidRPr="00D31688">
        <w:rPr>
          <w:rFonts w:eastAsia="Arial"/>
        </w:rPr>
        <w:t>inderen uit te dagen en te prikkelen in hun ontwikkeling.</w:t>
      </w:r>
    </w:p>
    <w:p w14:paraId="44E871BC" w14:textId="77777777" w:rsidR="00D86280" w:rsidRPr="00260B82" w:rsidRDefault="00D86280" w:rsidP="00301E67">
      <w:pPr>
        <w:pStyle w:val="Geenafstand"/>
        <w:rPr>
          <w:rFonts w:eastAsia="Arial" w:cstheme="minorHAnsi"/>
          <w:sz w:val="22"/>
          <w:szCs w:val="22"/>
        </w:rPr>
      </w:pPr>
    </w:p>
    <w:p w14:paraId="0C58343E" w14:textId="77777777" w:rsidR="00D86280" w:rsidRPr="00D31688" w:rsidRDefault="00D86280" w:rsidP="00D31688">
      <w:pPr>
        <w:pStyle w:val="Geenafstand"/>
        <w:rPr>
          <w:rFonts w:eastAsia="Arial"/>
          <w:b/>
          <w:bCs/>
        </w:rPr>
      </w:pPr>
      <w:r w:rsidRPr="00D31688">
        <w:rPr>
          <w:rFonts w:eastAsia="Arial"/>
          <w:b/>
          <w:bCs/>
        </w:rPr>
        <w:t>Visie</w:t>
      </w:r>
    </w:p>
    <w:p w14:paraId="17D95635" w14:textId="514B9DC9" w:rsidR="00D86280" w:rsidRPr="0052176F" w:rsidRDefault="00D86280" w:rsidP="0052176F">
      <w:pPr>
        <w:pStyle w:val="Geenafstand"/>
        <w:rPr>
          <w:rFonts w:eastAsia="Arial"/>
        </w:rPr>
      </w:pPr>
      <w:r w:rsidRPr="00AA2E45">
        <w:rPr>
          <w:rFonts w:eastAsia="Arial"/>
          <w:color w:val="000000" w:themeColor="text1"/>
        </w:rPr>
        <w:t xml:space="preserve">Kindcentrum </w:t>
      </w:r>
      <w:r w:rsidR="0050065F" w:rsidRPr="00AA2E45">
        <w:rPr>
          <w:rFonts w:eastAsia="Arial"/>
          <w:color w:val="000000" w:themeColor="text1"/>
        </w:rPr>
        <w:t>De Spreng Hoevelaken</w:t>
      </w:r>
      <w:r w:rsidR="00301E67" w:rsidRPr="00AA2E45">
        <w:rPr>
          <w:rFonts w:eastAsia="Arial"/>
          <w:color w:val="000000" w:themeColor="text1"/>
        </w:rPr>
        <w:t xml:space="preserve"> </w:t>
      </w:r>
      <w:r w:rsidRPr="00AA2E45">
        <w:rPr>
          <w:rFonts w:eastAsia="Arial"/>
          <w:color w:val="000000" w:themeColor="text1"/>
        </w:rPr>
        <w:t xml:space="preserve">staat </w:t>
      </w:r>
      <w:r w:rsidRPr="0052176F">
        <w:rPr>
          <w:rFonts w:eastAsia="Arial"/>
        </w:rPr>
        <w:t>voor kinderopvang waar gewerkt wordt vanuit passie</w:t>
      </w:r>
      <w:r w:rsidR="00BE5B16">
        <w:rPr>
          <w:rFonts w:eastAsia="Arial"/>
        </w:rPr>
        <w:t>. We willen</w:t>
      </w:r>
      <w:r w:rsidR="00BE5B16" w:rsidRPr="00611BA9">
        <w:rPr>
          <w:rFonts w:eastAsia="Arial"/>
        </w:rPr>
        <w:t xml:space="preserve"> een belangrijke bijdrage leveren aan de ontwikkeling, opvoeding en verzorging van kinderen. Het blijven uitdagen van kinderen en het leren omgaan met verschillende soorten situaties vormen daarvan een belangrijk onderdeel. Een veilige en gezonde leef</w:t>
      </w:r>
      <w:r w:rsidR="00BE5B16">
        <w:rPr>
          <w:rFonts w:eastAsia="Arial"/>
        </w:rPr>
        <w:t xml:space="preserve">- </w:t>
      </w:r>
      <w:r w:rsidR="00BE5B16" w:rsidRPr="00611BA9">
        <w:rPr>
          <w:rFonts w:eastAsia="Arial"/>
        </w:rPr>
        <w:t>en speelomgeving vormt de basis van dit alles.</w:t>
      </w:r>
    </w:p>
    <w:p w14:paraId="637805D2" w14:textId="77777777" w:rsidR="00764B50" w:rsidRPr="00260B82" w:rsidRDefault="00764B50" w:rsidP="00301E67">
      <w:pPr>
        <w:pStyle w:val="Geenafstand"/>
        <w:rPr>
          <w:rFonts w:eastAsia="Arial" w:cstheme="minorHAnsi"/>
          <w:sz w:val="28"/>
          <w:szCs w:val="28"/>
        </w:rPr>
      </w:pPr>
    </w:p>
    <w:p w14:paraId="0D4FE4D6" w14:textId="77777777" w:rsidR="00D86280" w:rsidRPr="00D31688" w:rsidRDefault="00D86280" w:rsidP="00D31688">
      <w:pPr>
        <w:pStyle w:val="Geenafstand"/>
        <w:rPr>
          <w:rFonts w:eastAsia="Arial"/>
          <w:b/>
          <w:bCs/>
        </w:rPr>
      </w:pPr>
      <w:r w:rsidRPr="00D31688">
        <w:rPr>
          <w:rFonts w:eastAsia="Arial"/>
          <w:b/>
          <w:bCs/>
        </w:rPr>
        <w:t>Doel</w:t>
      </w:r>
    </w:p>
    <w:p w14:paraId="0FE64284" w14:textId="37EC00BC" w:rsidR="00D86280" w:rsidRPr="0052176F" w:rsidRDefault="00D86280" w:rsidP="0052176F">
      <w:pPr>
        <w:pStyle w:val="Geenafstand"/>
        <w:rPr>
          <w:rFonts w:eastAsia="Arial"/>
        </w:rPr>
      </w:pPr>
      <w:r w:rsidRPr="0052176F">
        <w:rPr>
          <w:rFonts w:eastAsia="Arial"/>
        </w:rPr>
        <w:t>Vanuit de wet Innovatie Kwaliteit Kinderopvang</w:t>
      </w:r>
      <w:r w:rsidR="00301E67" w:rsidRPr="0052176F">
        <w:rPr>
          <w:rFonts w:eastAsia="Arial"/>
        </w:rPr>
        <w:t xml:space="preserve"> (IKK)</w:t>
      </w:r>
      <w:r w:rsidRPr="0052176F">
        <w:rPr>
          <w:rFonts w:eastAsia="Arial"/>
        </w:rPr>
        <w:t xml:space="preserve"> dienen wij een beleid te creëren ten aanzien van </w:t>
      </w:r>
      <w:r w:rsidR="004F2471">
        <w:rPr>
          <w:rFonts w:eastAsia="Arial"/>
        </w:rPr>
        <w:t>v</w:t>
      </w:r>
      <w:r w:rsidRPr="0052176F">
        <w:rPr>
          <w:rFonts w:eastAsia="Arial"/>
        </w:rPr>
        <w:t xml:space="preserve">eiligheid en </w:t>
      </w:r>
      <w:r w:rsidR="004F2471">
        <w:rPr>
          <w:rFonts w:eastAsia="Arial"/>
        </w:rPr>
        <w:t>g</w:t>
      </w:r>
      <w:r w:rsidRPr="0052176F">
        <w:rPr>
          <w:rFonts w:eastAsia="Arial"/>
        </w:rPr>
        <w:t xml:space="preserve">ezondheid waar alle medewerkers zich verantwoordelijk voor voelen. De belangrijkste aandachtspunten binnen het vormgeven van </w:t>
      </w:r>
      <w:r w:rsidR="00310438">
        <w:rPr>
          <w:rFonts w:eastAsia="Arial"/>
        </w:rPr>
        <w:t>dit</w:t>
      </w:r>
      <w:r w:rsidRPr="0052176F">
        <w:rPr>
          <w:rFonts w:eastAsia="Arial"/>
        </w:rPr>
        <w:t xml:space="preserve"> beleid zijn: </w:t>
      </w:r>
    </w:p>
    <w:p w14:paraId="370A052C" w14:textId="22482E77" w:rsidR="00301E67" w:rsidRPr="0052176F" w:rsidRDefault="00301E67" w:rsidP="0052176F">
      <w:pPr>
        <w:pStyle w:val="Geenafstand"/>
        <w:numPr>
          <w:ilvl w:val="0"/>
          <w:numId w:val="20"/>
        </w:numPr>
        <w:rPr>
          <w:rFonts w:eastAsia="Arial"/>
        </w:rPr>
      </w:pPr>
      <w:r w:rsidRPr="0052176F">
        <w:rPr>
          <w:rFonts w:eastAsia="Arial"/>
        </w:rPr>
        <w:t>H</w:t>
      </w:r>
      <w:r w:rsidR="00D86280" w:rsidRPr="0052176F">
        <w:rPr>
          <w:rFonts w:eastAsia="Arial"/>
        </w:rPr>
        <w:t>et be</w:t>
      </w:r>
      <w:r w:rsidRPr="0052176F">
        <w:rPr>
          <w:rFonts w:eastAsia="Arial"/>
        </w:rPr>
        <w:t>wustzijn van mogelijke risico’s,</w:t>
      </w:r>
    </w:p>
    <w:p w14:paraId="46541624" w14:textId="096E038F" w:rsidR="00D86280" w:rsidRPr="0052176F" w:rsidRDefault="00301E67" w:rsidP="0052176F">
      <w:pPr>
        <w:pStyle w:val="Geenafstand"/>
        <w:numPr>
          <w:ilvl w:val="0"/>
          <w:numId w:val="20"/>
        </w:numPr>
        <w:rPr>
          <w:rFonts w:eastAsia="Arial"/>
        </w:rPr>
      </w:pPr>
      <w:r w:rsidRPr="0052176F">
        <w:rPr>
          <w:rFonts w:eastAsia="Arial"/>
        </w:rPr>
        <w:t>H</w:t>
      </w:r>
      <w:r w:rsidR="00D86280" w:rsidRPr="0052176F">
        <w:rPr>
          <w:rFonts w:eastAsia="Arial"/>
        </w:rPr>
        <w:t>et voeren van ee</w:t>
      </w:r>
      <w:r w:rsidRPr="0052176F">
        <w:rPr>
          <w:rFonts w:eastAsia="Arial"/>
        </w:rPr>
        <w:t>n goed beleid op grote risico’s,</w:t>
      </w:r>
    </w:p>
    <w:p w14:paraId="35193995" w14:textId="4AC22952" w:rsidR="00D86280" w:rsidRPr="0052176F" w:rsidRDefault="00301E67" w:rsidP="0052176F">
      <w:pPr>
        <w:pStyle w:val="Geenafstand"/>
        <w:numPr>
          <w:ilvl w:val="0"/>
          <w:numId w:val="20"/>
        </w:numPr>
        <w:rPr>
          <w:rFonts w:eastAsia="Arial"/>
        </w:rPr>
      </w:pPr>
      <w:r w:rsidRPr="0052176F">
        <w:rPr>
          <w:rFonts w:eastAsia="Arial"/>
        </w:rPr>
        <w:t>H</w:t>
      </w:r>
      <w:r w:rsidR="00D86280" w:rsidRPr="0052176F">
        <w:rPr>
          <w:rFonts w:eastAsia="Arial"/>
        </w:rPr>
        <w:t xml:space="preserve">et gesprek hierover aangaan met elkaar en met de externe betrokkenen. </w:t>
      </w:r>
    </w:p>
    <w:p w14:paraId="3B7B4B86" w14:textId="77777777" w:rsidR="00D86280" w:rsidRPr="00DD53A7" w:rsidRDefault="00D86280" w:rsidP="00301E67">
      <w:pPr>
        <w:pStyle w:val="Geenafstand"/>
        <w:rPr>
          <w:rFonts w:ascii="Arial" w:hAnsi="Arial" w:cs="Arial"/>
        </w:rPr>
      </w:pPr>
    </w:p>
    <w:p w14:paraId="3A0FF5F2" w14:textId="77777777" w:rsidR="00D86280" w:rsidRPr="00DD53A7" w:rsidRDefault="00D86280">
      <w:pPr>
        <w:widowControl/>
        <w:autoSpaceDE/>
        <w:autoSpaceDN/>
        <w:adjustRightInd/>
        <w:spacing w:line="240" w:lineRule="auto"/>
        <w:rPr>
          <w:rFonts w:ascii="Arial" w:eastAsia="Arial" w:hAnsi="Arial" w:cs="Arial"/>
          <w:sz w:val="20"/>
        </w:rPr>
      </w:pPr>
      <w:r w:rsidRPr="00DD53A7">
        <w:rPr>
          <w:rFonts w:ascii="Arial" w:hAnsi="Arial" w:cs="Arial"/>
          <w:sz w:val="20"/>
        </w:rPr>
        <w:br w:type="page"/>
      </w:r>
    </w:p>
    <w:p w14:paraId="5C7D2D3D" w14:textId="4C3530D7" w:rsidR="004716CC" w:rsidRPr="008926AF" w:rsidRDefault="000F4403" w:rsidP="008926AF">
      <w:pPr>
        <w:pStyle w:val="Kop1"/>
      </w:pPr>
      <w:bookmarkStart w:id="2" w:name="_Toc63335437"/>
      <w:r w:rsidRPr="008926AF">
        <w:lastRenderedPageBreak/>
        <w:t>H</w:t>
      </w:r>
      <w:r w:rsidR="005F43D6" w:rsidRPr="008926AF">
        <w:rPr>
          <w:caps w:val="0"/>
        </w:rPr>
        <w:t>oofdstuk</w:t>
      </w:r>
      <w:r w:rsidRPr="008926AF">
        <w:t xml:space="preserve"> </w:t>
      </w:r>
      <w:r w:rsidR="007F5679" w:rsidRPr="008926AF">
        <w:t>2</w:t>
      </w:r>
      <w:r w:rsidRPr="008926AF">
        <w:t xml:space="preserve"> </w:t>
      </w:r>
      <w:r w:rsidR="00D86280" w:rsidRPr="008926AF">
        <w:t>–</w:t>
      </w:r>
      <w:r w:rsidR="00B535F7" w:rsidRPr="008926AF">
        <w:t xml:space="preserve"> </w:t>
      </w:r>
      <w:r w:rsidR="00EE5EF8">
        <w:rPr>
          <w:caps w:val="0"/>
        </w:rPr>
        <w:t>G</w:t>
      </w:r>
      <w:r w:rsidR="005F43D6" w:rsidRPr="008926AF">
        <w:rPr>
          <w:caps w:val="0"/>
        </w:rPr>
        <w:t>rote risico’s</w:t>
      </w:r>
      <w:bookmarkEnd w:id="2"/>
    </w:p>
    <w:p w14:paraId="5630AD66" w14:textId="7256A9EE" w:rsidR="0028202A" w:rsidRPr="00DD53A7" w:rsidRDefault="00D86280" w:rsidP="005F43D6">
      <w:pPr>
        <w:pStyle w:val="Geenafstand"/>
      </w:pPr>
      <w:r w:rsidRPr="00260B82">
        <w:t xml:space="preserve">In dit hoofdstuk beschrijven we de belangrijkste grote risico’s die op onze locatie kunnen leiden tot ernstige ongevallen, incidenten of gezondheidsproblemen. We hebben de risico’s onderverdeeld in drie categorieën; fysieke veiligheid, sociale veiligheid en gezondheid. Per categorie hebben we de belangrijkste risico’s benoemd met de daarbij behorende maatregelen die zijn of worden genomen om het risico tot het minimum te beperken. </w:t>
      </w:r>
    </w:p>
    <w:tbl>
      <w:tblPr>
        <w:tblStyle w:val="Tabelraster"/>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2600"/>
        <w:gridCol w:w="6866"/>
      </w:tblGrid>
      <w:tr w:rsidR="004D2D93" w14:paraId="4A5F624E" w14:textId="77777777" w:rsidTr="00CF7285">
        <w:trPr>
          <w:trHeight w:val="313"/>
        </w:trPr>
        <w:tc>
          <w:tcPr>
            <w:tcW w:w="9892" w:type="dxa"/>
            <w:gridSpan w:val="2"/>
            <w:tcBorders>
              <w:top w:val="single" w:sz="12" w:space="0" w:color="006633"/>
              <w:left w:val="single" w:sz="12" w:space="0" w:color="006633"/>
              <w:bottom w:val="single" w:sz="12" w:space="0" w:color="006633"/>
              <w:right w:val="single" w:sz="12" w:space="0" w:color="006633"/>
            </w:tcBorders>
            <w:vAlign w:val="center"/>
          </w:tcPr>
          <w:p w14:paraId="552589E7" w14:textId="77777777" w:rsidR="004D2D93" w:rsidRPr="00893A56" w:rsidRDefault="004D2D93" w:rsidP="002249B0">
            <w:pPr>
              <w:pStyle w:val="Geenafstand"/>
              <w:rPr>
                <w:rFonts w:cs="Open Sans"/>
                <w:b/>
                <w:bCs/>
              </w:rPr>
            </w:pPr>
            <w:r w:rsidRPr="00893A56">
              <w:rPr>
                <w:rFonts w:cs="Open Sans"/>
                <w:b/>
                <w:bCs/>
              </w:rPr>
              <w:t>FYSIEKE VEILIGHEID</w:t>
            </w:r>
          </w:p>
        </w:tc>
      </w:tr>
      <w:tr w:rsidR="004D2D93" w14:paraId="520A23C7" w14:textId="77777777" w:rsidTr="00CF7285">
        <w:trPr>
          <w:trHeight w:val="388"/>
        </w:trPr>
        <w:tc>
          <w:tcPr>
            <w:tcW w:w="2679" w:type="dxa"/>
            <w:tcBorders>
              <w:top w:val="single" w:sz="12" w:space="0" w:color="006633"/>
              <w:left w:val="single" w:sz="12" w:space="0" w:color="006633"/>
              <w:bottom w:val="single" w:sz="12" w:space="0" w:color="006633"/>
              <w:right w:val="single" w:sz="12" w:space="0" w:color="006633"/>
            </w:tcBorders>
            <w:vAlign w:val="center"/>
          </w:tcPr>
          <w:p w14:paraId="361BC221" w14:textId="77777777" w:rsidR="004D2D93" w:rsidRPr="00893A56" w:rsidRDefault="004D2D93" w:rsidP="004D2D93">
            <w:pPr>
              <w:pStyle w:val="Geenafstand"/>
              <w:rPr>
                <w:rFonts w:cs="Open Sans"/>
                <w:b/>
                <w:bCs/>
                <w:color w:val="00B050"/>
              </w:rPr>
            </w:pPr>
            <w:r w:rsidRPr="00893A56">
              <w:rPr>
                <w:rFonts w:cs="Open Sans"/>
                <w:b/>
                <w:bCs/>
                <w:color w:val="0070C0"/>
              </w:rPr>
              <w:t>RISICO OMSCHRIJVING</w:t>
            </w:r>
          </w:p>
        </w:tc>
        <w:tc>
          <w:tcPr>
            <w:tcW w:w="7213" w:type="dxa"/>
            <w:tcBorders>
              <w:top w:val="single" w:sz="12" w:space="0" w:color="006633"/>
              <w:left w:val="single" w:sz="12" w:space="0" w:color="006633"/>
              <w:bottom w:val="single" w:sz="12" w:space="0" w:color="006633"/>
              <w:right w:val="single" w:sz="12" w:space="0" w:color="006633"/>
            </w:tcBorders>
            <w:vAlign w:val="center"/>
          </w:tcPr>
          <w:p w14:paraId="2CB74439" w14:textId="2C78B888" w:rsidR="004D2D93" w:rsidRPr="00893A56" w:rsidRDefault="004D2D93" w:rsidP="004D2D93">
            <w:pPr>
              <w:pStyle w:val="Geenafstand"/>
              <w:rPr>
                <w:rFonts w:cs="Open Sans"/>
                <w:b/>
                <w:bCs/>
                <w:color w:val="006633"/>
              </w:rPr>
            </w:pPr>
            <w:r w:rsidRPr="00893A56">
              <w:rPr>
                <w:rFonts w:cs="Open Sans"/>
                <w:b/>
                <w:bCs/>
                <w:color w:val="0070C0"/>
              </w:rPr>
              <w:t>GENOMEN OF TE NEMEN MAATREGEL</w:t>
            </w:r>
          </w:p>
        </w:tc>
      </w:tr>
      <w:tr w:rsidR="004D2D93" w14:paraId="0AE09A3A" w14:textId="77777777" w:rsidTr="2271D327">
        <w:tc>
          <w:tcPr>
            <w:tcW w:w="2679" w:type="dxa"/>
            <w:tcBorders>
              <w:left w:val="nil"/>
              <w:right w:val="single" w:sz="12" w:space="0" w:color="006633"/>
            </w:tcBorders>
          </w:tcPr>
          <w:p w14:paraId="1FAD1E54" w14:textId="77777777" w:rsidR="004D2D93" w:rsidRPr="005F43D6" w:rsidRDefault="004D2D93" w:rsidP="004D2D93">
            <w:pPr>
              <w:pStyle w:val="Geenafstand"/>
              <w:rPr>
                <w:rFonts w:cs="Open Sans"/>
              </w:rPr>
            </w:pPr>
            <w:r w:rsidRPr="005F43D6">
              <w:rPr>
                <w:rFonts w:cs="Open Sans"/>
              </w:rPr>
              <w:t>Vallen van grote hoogte</w:t>
            </w:r>
          </w:p>
        </w:tc>
        <w:tc>
          <w:tcPr>
            <w:tcW w:w="7213" w:type="dxa"/>
            <w:tcBorders>
              <w:left w:val="single" w:sz="12" w:space="0" w:color="006633"/>
              <w:right w:val="nil"/>
            </w:tcBorders>
          </w:tcPr>
          <w:p w14:paraId="0B96F03D" w14:textId="77777777" w:rsidR="004D2D93" w:rsidRPr="005F43D6" w:rsidRDefault="004D2D93" w:rsidP="00DD6820">
            <w:pPr>
              <w:pStyle w:val="Geenafstand"/>
              <w:numPr>
                <w:ilvl w:val="0"/>
                <w:numId w:val="4"/>
              </w:numPr>
              <w:rPr>
                <w:rFonts w:cs="Open Sans"/>
              </w:rPr>
            </w:pPr>
            <w:r w:rsidRPr="2271D327">
              <w:rPr>
                <w:rFonts w:cs="Open Sans"/>
              </w:rPr>
              <w:t>We lopen in de groepsruimte en op de gang.</w:t>
            </w:r>
          </w:p>
          <w:p w14:paraId="17AD93B2" w14:textId="233D22DB" w:rsidR="002249B0" w:rsidRPr="00782627" w:rsidRDefault="004D2D93" w:rsidP="00782627">
            <w:pPr>
              <w:pStyle w:val="Geenafstand"/>
              <w:numPr>
                <w:ilvl w:val="0"/>
                <w:numId w:val="4"/>
              </w:numPr>
              <w:rPr>
                <w:rFonts w:cs="Open Sans"/>
                <w:color w:val="000000" w:themeColor="text1"/>
              </w:rPr>
            </w:pPr>
            <w:r w:rsidRPr="2271D327">
              <w:rPr>
                <w:rFonts w:cs="Open Sans"/>
              </w:rPr>
              <w:t>De kinderen dragen zoveel mogelijk sloffen of slofsokken met antislip in de groepsruimte wanneer de schoenen uit zijn.</w:t>
            </w:r>
          </w:p>
        </w:tc>
      </w:tr>
      <w:tr w:rsidR="004D2D93" w14:paraId="50A4F03C" w14:textId="77777777" w:rsidTr="2271D327">
        <w:tc>
          <w:tcPr>
            <w:tcW w:w="2679" w:type="dxa"/>
            <w:tcBorders>
              <w:left w:val="nil"/>
              <w:right w:val="single" w:sz="12" w:space="0" w:color="006633"/>
            </w:tcBorders>
          </w:tcPr>
          <w:p w14:paraId="48F72992" w14:textId="77777777" w:rsidR="004D2D93" w:rsidRPr="005F43D6" w:rsidRDefault="004D2D93" w:rsidP="004D2D93">
            <w:pPr>
              <w:pStyle w:val="Geenafstand"/>
              <w:rPr>
                <w:rFonts w:cs="Open Sans"/>
              </w:rPr>
            </w:pPr>
            <w:r w:rsidRPr="005F43D6">
              <w:rPr>
                <w:rFonts w:cs="Open Sans"/>
              </w:rPr>
              <w:t>Vergiftiging</w:t>
            </w:r>
          </w:p>
        </w:tc>
        <w:tc>
          <w:tcPr>
            <w:tcW w:w="7213" w:type="dxa"/>
            <w:tcBorders>
              <w:left w:val="single" w:sz="12" w:space="0" w:color="006633"/>
              <w:right w:val="nil"/>
            </w:tcBorders>
          </w:tcPr>
          <w:p w14:paraId="11FE19A7" w14:textId="20C46D6E" w:rsidR="004D2D93" w:rsidRPr="005F43D6" w:rsidRDefault="6042A911" w:rsidP="00DD6820">
            <w:pPr>
              <w:pStyle w:val="Geenafstand"/>
              <w:numPr>
                <w:ilvl w:val="0"/>
                <w:numId w:val="4"/>
              </w:numPr>
              <w:rPr>
                <w:rFonts w:cs="Open Sans"/>
              </w:rPr>
            </w:pPr>
            <w:r w:rsidRPr="2271D327">
              <w:rPr>
                <w:rFonts w:cs="Open Sans"/>
              </w:rPr>
              <w:t>De schoonmaakmiddelen staan buiten bereik van kinderen</w:t>
            </w:r>
            <w:r w:rsidR="00FF786D">
              <w:rPr>
                <w:rFonts w:cs="Open Sans"/>
              </w:rPr>
              <w:t xml:space="preserve"> opgeborgen</w:t>
            </w:r>
            <w:r w:rsidRPr="2271D327">
              <w:rPr>
                <w:rFonts w:cs="Open Sans"/>
              </w:rPr>
              <w:t>.</w:t>
            </w:r>
          </w:p>
          <w:p w14:paraId="593FC1C9" w14:textId="4C55AA65" w:rsidR="004D2D93" w:rsidRPr="005F43D6" w:rsidRDefault="004D2D93" w:rsidP="00DD6820">
            <w:pPr>
              <w:pStyle w:val="Geenafstand"/>
              <w:numPr>
                <w:ilvl w:val="0"/>
                <w:numId w:val="4"/>
              </w:numPr>
              <w:rPr>
                <w:rFonts w:cs="Open Sans"/>
              </w:rPr>
            </w:pPr>
            <w:r w:rsidRPr="2271D327">
              <w:rPr>
                <w:rFonts w:cs="Open Sans"/>
              </w:rPr>
              <w:t xml:space="preserve">Tassen van pedagogisch medewerkers staan opgeborgen </w:t>
            </w:r>
            <w:r w:rsidR="00815357" w:rsidRPr="2271D327">
              <w:rPr>
                <w:rFonts w:cs="Open Sans"/>
              </w:rPr>
              <w:t>buiten het bereik van kinderen.</w:t>
            </w:r>
          </w:p>
          <w:p w14:paraId="1C5DC838" w14:textId="77777777" w:rsidR="004D2D93" w:rsidRPr="005F43D6" w:rsidRDefault="004D2D93" w:rsidP="00DD6820">
            <w:pPr>
              <w:pStyle w:val="Geenafstand"/>
              <w:numPr>
                <w:ilvl w:val="0"/>
                <w:numId w:val="4"/>
              </w:numPr>
              <w:rPr>
                <w:rFonts w:cs="Open Sans"/>
              </w:rPr>
            </w:pPr>
            <w:r w:rsidRPr="2271D327">
              <w:rPr>
                <w:rFonts w:cs="Open Sans"/>
              </w:rPr>
              <w:t>Er zijn geen giftige planten aanwezig.</w:t>
            </w:r>
          </w:p>
          <w:p w14:paraId="0DE4B5B7" w14:textId="4ABC0F0B" w:rsidR="004D2D93" w:rsidRPr="005F43D6" w:rsidRDefault="6042A911" w:rsidP="2705C0B7">
            <w:pPr>
              <w:pStyle w:val="Geenafstand"/>
              <w:numPr>
                <w:ilvl w:val="0"/>
                <w:numId w:val="4"/>
              </w:numPr>
              <w:rPr>
                <w:rFonts w:cs="Open Sans"/>
              </w:rPr>
            </w:pPr>
            <w:r w:rsidRPr="2271D327">
              <w:rPr>
                <w:rFonts w:cs="Open Sans"/>
              </w:rPr>
              <w:t>Meegegeven medicijnen worden buiten bereik van kinderen bewaard. In de koelkast of hoog opgeborgen. Ouders tekenen voor gebruik de medicijnverklaring.</w:t>
            </w:r>
          </w:p>
        </w:tc>
      </w:tr>
      <w:tr w:rsidR="004D2D93" w14:paraId="395A7932" w14:textId="77777777" w:rsidTr="2271D327">
        <w:tc>
          <w:tcPr>
            <w:tcW w:w="2679" w:type="dxa"/>
            <w:tcBorders>
              <w:left w:val="nil"/>
              <w:right w:val="single" w:sz="12" w:space="0" w:color="006633"/>
            </w:tcBorders>
          </w:tcPr>
          <w:p w14:paraId="5BD2AE30" w14:textId="77777777" w:rsidR="004D2D93" w:rsidRPr="005F43D6" w:rsidRDefault="004D2D93" w:rsidP="004D2D93">
            <w:pPr>
              <w:pStyle w:val="Plattetekst"/>
              <w:spacing w:before="22" w:line="264" w:lineRule="auto"/>
              <w:ind w:right="186"/>
              <w:rPr>
                <w:rFonts w:ascii="Open Sans" w:hAnsi="Open Sans" w:cs="Open Sans"/>
                <w:lang w:val="nl-NL"/>
              </w:rPr>
            </w:pPr>
            <w:r w:rsidRPr="005F43D6">
              <w:rPr>
                <w:rFonts w:ascii="Open Sans" w:hAnsi="Open Sans" w:cs="Open Sans"/>
                <w:lang w:val="nl-NL"/>
              </w:rPr>
              <w:t>Verbranding</w:t>
            </w:r>
          </w:p>
        </w:tc>
        <w:tc>
          <w:tcPr>
            <w:tcW w:w="7213" w:type="dxa"/>
            <w:tcBorders>
              <w:left w:val="single" w:sz="12" w:space="0" w:color="006633"/>
              <w:right w:val="nil"/>
            </w:tcBorders>
          </w:tcPr>
          <w:p w14:paraId="73BCF29C" w14:textId="77777777" w:rsidR="004D2D93" w:rsidRPr="005F43D6" w:rsidRDefault="6042A911" w:rsidP="00DD6820">
            <w:pPr>
              <w:pStyle w:val="Geenafstand"/>
              <w:numPr>
                <w:ilvl w:val="0"/>
                <w:numId w:val="5"/>
              </w:numPr>
              <w:rPr>
                <w:rFonts w:cs="Open Sans"/>
              </w:rPr>
            </w:pPr>
            <w:r w:rsidRPr="005F43D6">
              <w:rPr>
                <w:rFonts w:cs="Open Sans"/>
              </w:rPr>
              <w:t>Het warme water op de groep wordt geregeld via een thermostaatkraan waardoor deze niet warmer dan 37 graden kan worden.</w:t>
            </w:r>
          </w:p>
          <w:p w14:paraId="1559F110" w14:textId="61D9BA3C" w:rsidR="004D2D93" w:rsidRPr="005F43D6" w:rsidRDefault="004D2D93" w:rsidP="00DD6820">
            <w:pPr>
              <w:pStyle w:val="Geenafstand"/>
              <w:numPr>
                <w:ilvl w:val="0"/>
                <w:numId w:val="5"/>
              </w:numPr>
              <w:rPr>
                <w:rFonts w:cs="Open Sans"/>
              </w:rPr>
            </w:pPr>
            <w:r w:rsidRPr="005F43D6">
              <w:rPr>
                <w:rFonts w:cs="Open Sans"/>
              </w:rPr>
              <w:t>De waterkoker staat altijd tegen de achterwand van de keuken, het snoer wordt veiliggesteld.</w:t>
            </w:r>
          </w:p>
          <w:p w14:paraId="509F8B17" w14:textId="7407BBBE" w:rsidR="004D2D93" w:rsidRPr="005F43D6" w:rsidRDefault="004D2D93" w:rsidP="00DD6820">
            <w:pPr>
              <w:pStyle w:val="Geenafstand"/>
              <w:numPr>
                <w:ilvl w:val="0"/>
                <w:numId w:val="5"/>
              </w:numPr>
              <w:rPr>
                <w:rFonts w:cs="Open Sans"/>
              </w:rPr>
            </w:pPr>
            <w:r w:rsidRPr="005F43D6">
              <w:rPr>
                <w:rFonts w:cs="Open Sans"/>
              </w:rPr>
              <w:t xml:space="preserve">Hete dranken van pedagogisch medewerkers worden altijd hoog weggezet en pas gedronken als deze niet meer heet </w:t>
            </w:r>
            <w:r w:rsidR="006A60DE" w:rsidRPr="005F43D6">
              <w:rPr>
                <w:rFonts w:cs="Open Sans"/>
              </w:rPr>
              <w:t>zijn.</w:t>
            </w:r>
          </w:p>
          <w:p w14:paraId="71613F95" w14:textId="77777777" w:rsidR="004D2D93" w:rsidRPr="005F43D6" w:rsidRDefault="004D2D93" w:rsidP="00DD6820">
            <w:pPr>
              <w:pStyle w:val="Geenafstand"/>
              <w:numPr>
                <w:ilvl w:val="0"/>
                <w:numId w:val="5"/>
              </w:numPr>
              <w:rPr>
                <w:rFonts w:cs="Open Sans"/>
              </w:rPr>
            </w:pPr>
            <w:r w:rsidRPr="005F43D6">
              <w:rPr>
                <w:rFonts w:cs="Open Sans"/>
              </w:rPr>
              <w:t>Kinderen drinken geen hete dranken op de groep.</w:t>
            </w:r>
          </w:p>
          <w:p w14:paraId="66204FF1" w14:textId="0C87B2BF" w:rsidR="004D2D93" w:rsidRPr="005F43D6" w:rsidRDefault="47AE9558" w:rsidP="7D4C0CEC">
            <w:pPr>
              <w:pStyle w:val="Geenafstand"/>
              <w:numPr>
                <w:ilvl w:val="0"/>
                <w:numId w:val="5"/>
              </w:numPr>
              <w:rPr>
                <w:rFonts w:cs="Open Sans"/>
              </w:rPr>
            </w:pPr>
            <w:r w:rsidRPr="005F43D6">
              <w:rPr>
                <w:rFonts w:cs="Open Sans"/>
              </w:rPr>
              <w:t>Bij hoge buiten temperaturen spelen wij niet buiten tussen 12.00 en 1</w:t>
            </w:r>
            <w:r w:rsidR="00E07C57">
              <w:rPr>
                <w:rFonts w:cs="Open Sans"/>
              </w:rPr>
              <w:t>6</w:t>
            </w:r>
            <w:r w:rsidRPr="005F43D6">
              <w:rPr>
                <w:rFonts w:cs="Open Sans"/>
              </w:rPr>
              <w:t xml:space="preserve">.00 uur. Kinderen worden voordat ze de zon ingaan ingesmeerd met minimaal factor 30. </w:t>
            </w:r>
          </w:p>
        </w:tc>
      </w:tr>
      <w:tr w:rsidR="004D2D93" w14:paraId="3A08B5E1" w14:textId="77777777" w:rsidTr="2271D327">
        <w:tc>
          <w:tcPr>
            <w:tcW w:w="2679" w:type="dxa"/>
            <w:tcBorders>
              <w:left w:val="nil"/>
              <w:bottom w:val="single" w:sz="4" w:space="0" w:color="006633"/>
              <w:right w:val="single" w:sz="12" w:space="0" w:color="006633"/>
            </w:tcBorders>
          </w:tcPr>
          <w:p w14:paraId="20873F96" w14:textId="77777777" w:rsidR="004D2D93" w:rsidRPr="005F43D6" w:rsidRDefault="004D2D93" w:rsidP="004D2D93">
            <w:pPr>
              <w:pStyle w:val="Geenafstand"/>
              <w:rPr>
                <w:rFonts w:cs="Open Sans"/>
              </w:rPr>
            </w:pPr>
            <w:r w:rsidRPr="005F43D6">
              <w:rPr>
                <w:rFonts w:cs="Open Sans"/>
              </w:rPr>
              <w:t>Verdrinking</w:t>
            </w:r>
          </w:p>
        </w:tc>
        <w:tc>
          <w:tcPr>
            <w:tcW w:w="7213" w:type="dxa"/>
            <w:tcBorders>
              <w:left w:val="single" w:sz="12" w:space="0" w:color="006633"/>
              <w:right w:val="nil"/>
            </w:tcBorders>
          </w:tcPr>
          <w:p w14:paraId="4B1527FD" w14:textId="46C1C09A" w:rsidR="003C6C4F" w:rsidRDefault="003C6C4F" w:rsidP="7D4C0CEC">
            <w:pPr>
              <w:pStyle w:val="Geenafstand"/>
              <w:numPr>
                <w:ilvl w:val="0"/>
                <w:numId w:val="6"/>
              </w:numPr>
              <w:rPr>
                <w:rFonts w:cs="Open Sans"/>
              </w:rPr>
            </w:pPr>
            <w:r>
              <w:rPr>
                <w:rFonts w:cs="Open Sans"/>
              </w:rPr>
              <w:t>Wij maken geen gebruik van zwembadjes bij warm weer.</w:t>
            </w:r>
          </w:p>
          <w:p w14:paraId="2DBF0D7D" w14:textId="731DC37A" w:rsidR="004D2D93" w:rsidRPr="005F43D6" w:rsidRDefault="6E437002" w:rsidP="7D4C0CEC">
            <w:pPr>
              <w:pStyle w:val="Geenafstand"/>
              <w:numPr>
                <w:ilvl w:val="0"/>
                <w:numId w:val="6"/>
              </w:numPr>
              <w:rPr>
                <w:rFonts w:cs="Open Sans"/>
              </w:rPr>
            </w:pPr>
            <w:r w:rsidRPr="005F43D6">
              <w:rPr>
                <w:rFonts w:cs="Open Sans"/>
              </w:rPr>
              <w:t xml:space="preserve">Wanneer wij buiten wandelen en bij water komen, bespreken </w:t>
            </w:r>
            <w:r w:rsidR="00495224">
              <w:rPr>
                <w:rFonts w:cs="Open Sans"/>
              </w:rPr>
              <w:t xml:space="preserve">wij </w:t>
            </w:r>
            <w:r w:rsidRPr="005F43D6">
              <w:rPr>
                <w:rFonts w:cs="Open Sans"/>
              </w:rPr>
              <w:t>op speelse wijze het gevaar van water.</w:t>
            </w:r>
          </w:p>
        </w:tc>
      </w:tr>
    </w:tbl>
    <w:p w14:paraId="680A4E5D" w14:textId="77777777" w:rsidR="002249B0" w:rsidRDefault="002249B0" w:rsidP="00E07C57">
      <w:pPr>
        <w:pStyle w:val="Geenafstand"/>
      </w:pPr>
    </w:p>
    <w:tbl>
      <w:tblPr>
        <w:tblStyle w:val="Tabelraster"/>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2888"/>
        <w:gridCol w:w="6578"/>
      </w:tblGrid>
      <w:tr w:rsidR="004D2D93" w14:paraId="332EC8A2" w14:textId="77777777" w:rsidTr="00CF7285">
        <w:trPr>
          <w:trHeight w:val="325"/>
        </w:trPr>
        <w:tc>
          <w:tcPr>
            <w:tcW w:w="9892" w:type="dxa"/>
            <w:gridSpan w:val="2"/>
            <w:tcBorders>
              <w:top w:val="single" w:sz="12" w:space="0" w:color="006633"/>
              <w:left w:val="single" w:sz="12" w:space="0" w:color="006633"/>
              <w:bottom w:val="single" w:sz="12" w:space="0" w:color="006633"/>
              <w:right w:val="single" w:sz="12" w:space="0" w:color="006633"/>
            </w:tcBorders>
            <w:vAlign w:val="center"/>
          </w:tcPr>
          <w:p w14:paraId="1930A493" w14:textId="77777777" w:rsidR="004D2D93" w:rsidRPr="002249B0" w:rsidRDefault="004D2D93" w:rsidP="002249B0">
            <w:pPr>
              <w:pStyle w:val="Geenafstand"/>
              <w:rPr>
                <w:b/>
                <w:bCs/>
              </w:rPr>
            </w:pPr>
            <w:r w:rsidRPr="002249B0">
              <w:rPr>
                <w:b/>
                <w:bCs/>
              </w:rPr>
              <w:t>SOCIALE VEILIGHEID</w:t>
            </w:r>
          </w:p>
        </w:tc>
      </w:tr>
      <w:tr w:rsidR="004D2D93" w14:paraId="43C8B90E" w14:textId="77777777" w:rsidTr="00CF7285">
        <w:trPr>
          <w:trHeight w:val="331"/>
        </w:trPr>
        <w:tc>
          <w:tcPr>
            <w:tcW w:w="2962" w:type="dxa"/>
            <w:tcBorders>
              <w:top w:val="single" w:sz="12" w:space="0" w:color="006633"/>
              <w:left w:val="single" w:sz="12" w:space="0" w:color="006633"/>
              <w:bottom w:val="single" w:sz="12" w:space="0" w:color="006633"/>
              <w:right w:val="single" w:sz="12" w:space="0" w:color="006633"/>
            </w:tcBorders>
            <w:vAlign w:val="center"/>
          </w:tcPr>
          <w:p w14:paraId="68A755EC" w14:textId="4199EF60" w:rsidR="004D2D93" w:rsidRPr="00FB1B68" w:rsidRDefault="004D2D93" w:rsidP="008C759B">
            <w:pPr>
              <w:pStyle w:val="Geenafstand"/>
              <w:rPr>
                <w:b/>
                <w:bCs/>
                <w:color w:val="0070C0"/>
              </w:rPr>
            </w:pPr>
            <w:r w:rsidRPr="00FB1B68">
              <w:rPr>
                <w:b/>
                <w:bCs/>
                <w:color w:val="0070C0"/>
              </w:rPr>
              <w:t>RISICO OMSCHRIJVING</w:t>
            </w:r>
          </w:p>
        </w:tc>
        <w:tc>
          <w:tcPr>
            <w:tcW w:w="6930" w:type="dxa"/>
            <w:tcBorders>
              <w:top w:val="single" w:sz="12" w:space="0" w:color="006633"/>
              <w:left w:val="single" w:sz="12" w:space="0" w:color="006633"/>
              <w:bottom w:val="single" w:sz="12" w:space="0" w:color="006633"/>
              <w:right w:val="single" w:sz="12" w:space="0" w:color="006633"/>
            </w:tcBorders>
            <w:vAlign w:val="center"/>
          </w:tcPr>
          <w:p w14:paraId="778E57F9" w14:textId="2643284E" w:rsidR="004D2D93" w:rsidRPr="00FB1B68" w:rsidRDefault="004D2D93" w:rsidP="008C759B">
            <w:pPr>
              <w:pStyle w:val="Geenafstand"/>
              <w:rPr>
                <w:b/>
                <w:bCs/>
                <w:color w:val="0070C0"/>
              </w:rPr>
            </w:pPr>
            <w:r w:rsidRPr="00FB1B68">
              <w:rPr>
                <w:b/>
                <w:bCs/>
                <w:color w:val="0070C0"/>
              </w:rPr>
              <w:t>GENOMEN OF TE NEMEN MAATREGEL</w:t>
            </w:r>
          </w:p>
        </w:tc>
      </w:tr>
      <w:tr w:rsidR="004D2D93" w14:paraId="6847161B" w14:textId="77777777" w:rsidTr="2271D327">
        <w:tc>
          <w:tcPr>
            <w:tcW w:w="2962" w:type="dxa"/>
            <w:tcBorders>
              <w:top w:val="single" w:sz="12" w:space="0" w:color="006633"/>
              <w:left w:val="nil"/>
              <w:right w:val="single" w:sz="12" w:space="0" w:color="006633"/>
            </w:tcBorders>
          </w:tcPr>
          <w:p w14:paraId="29BADE36" w14:textId="77777777" w:rsidR="004D2D93" w:rsidRPr="009D641F" w:rsidRDefault="004D2D93" w:rsidP="008C759B">
            <w:pPr>
              <w:pStyle w:val="Geenafstand"/>
            </w:pPr>
            <w:r w:rsidRPr="009D641F">
              <w:t>Grensoverschrijdend gedrag</w:t>
            </w:r>
          </w:p>
        </w:tc>
        <w:tc>
          <w:tcPr>
            <w:tcW w:w="6930" w:type="dxa"/>
            <w:tcBorders>
              <w:top w:val="single" w:sz="12" w:space="0" w:color="006633"/>
              <w:left w:val="single" w:sz="12" w:space="0" w:color="006633"/>
              <w:right w:val="nil"/>
            </w:tcBorders>
          </w:tcPr>
          <w:p w14:paraId="19219836" w14:textId="25DD6BDC" w:rsidR="004D2D93" w:rsidRPr="00855762" w:rsidRDefault="6042A911" w:rsidP="2705C0B7">
            <w:pPr>
              <w:pStyle w:val="Geenafstand"/>
              <w:numPr>
                <w:ilvl w:val="0"/>
                <w:numId w:val="3"/>
              </w:numPr>
              <w:rPr>
                <w:i/>
                <w:iCs/>
                <w:color w:val="000000" w:themeColor="text1"/>
              </w:rPr>
            </w:pPr>
            <w:r w:rsidRPr="00855762">
              <w:rPr>
                <w:color w:val="000000" w:themeColor="text1"/>
              </w:rPr>
              <w:t xml:space="preserve">Ten aanzien van grensoverschrijdend gedrag hebben we een protocol gemaakt met daar bijbehorende gedragsregels. Zie </w:t>
            </w:r>
            <w:r w:rsidR="00167A61" w:rsidRPr="00855762">
              <w:rPr>
                <w:color w:val="000000" w:themeColor="text1"/>
              </w:rPr>
              <w:t>on</w:t>
            </w:r>
            <w:r w:rsidR="2792973A" w:rsidRPr="00855762">
              <w:rPr>
                <w:color w:val="000000" w:themeColor="text1"/>
              </w:rPr>
              <w:t>s protocol</w:t>
            </w:r>
            <w:r w:rsidR="00167A61" w:rsidRPr="00855762">
              <w:rPr>
                <w:color w:val="000000" w:themeColor="text1"/>
              </w:rPr>
              <w:t xml:space="preserve"> </w:t>
            </w:r>
            <w:r w:rsidR="00D60A86">
              <w:rPr>
                <w:color w:val="000000" w:themeColor="text1"/>
              </w:rPr>
              <w:t>‘’M</w:t>
            </w:r>
            <w:r w:rsidRPr="00855762">
              <w:rPr>
                <w:color w:val="000000" w:themeColor="text1"/>
              </w:rPr>
              <w:t>eldcode</w:t>
            </w:r>
            <w:r w:rsidR="026904FA" w:rsidRPr="00855762">
              <w:rPr>
                <w:color w:val="000000" w:themeColor="text1"/>
              </w:rPr>
              <w:t xml:space="preserve"> kindermishandeling en grensoverschrijdend gedrag</w:t>
            </w:r>
            <w:r w:rsidR="00D60A86">
              <w:rPr>
                <w:color w:val="000000" w:themeColor="text1"/>
              </w:rPr>
              <w:t>’’</w:t>
            </w:r>
            <w:r w:rsidR="48602217" w:rsidRPr="00855762">
              <w:rPr>
                <w:color w:val="000000" w:themeColor="text1"/>
              </w:rPr>
              <w:t xml:space="preserve">. </w:t>
            </w:r>
          </w:p>
        </w:tc>
      </w:tr>
      <w:tr w:rsidR="004D2D93" w14:paraId="56E367DC" w14:textId="77777777" w:rsidTr="2271D327">
        <w:tc>
          <w:tcPr>
            <w:tcW w:w="2962" w:type="dxa"/>
            <w:tcBorders>
              <w:left w:val="nil"/>
              <w:right w:val="single" w:sz="12" w:space="0" w:color="006633"/>
            </w:tcBorders>
          </w:tcPr>
          <w:p w14:paraId="4CB88A56" w14:textId="77777777" w:rsidR="004D2D93" w:rsidRPr="004D2D93" w:rsidRDefault="004D2D93" w:rsidP="004D2D93">
            <w:pPr>
              <w:pStyle w:val="Geenafstand"/>
            </w:pPr>
            <w:r w:rsidRPr="004D2D93">
              <w:t>Kindermishandeling</w:t>
            </w:r>
          </w:p>
        </w:tc>
        <w:tc>
          <w:tcPr>
            <w:tcW w:w="6930" w:type="dxa"/>
            <w:tcBorders>
              <w:left w:val="single" w:sz="12" w:space="0" w:color="006633"/>
              <w:right w:val="nil"/>
            </w:tcBorders>
          </w:tcPr>
          <w:p w14:paraId="296FEF7D" w14:textId="64BE48D3" w:rsidR="004D2D93" w:rsidRPr="00855762" w:rsidRDefault="002720F2" w:rsidP="2271D327">
            <w:pPr>
              <w:pStyle w:val="Geenafstand"/>
              <w:numPr>
                <w:ilvl w:val="0"/>
                <w:numId w:val="4"/>
              </w:numPr>
              <w:rPr>
                <w:rFonts w:asciiTheme="minorHAnsi" w:eastAsiaTheme="minorEastAsia" w:hAnsiTheme="minorHAnsi" w:cstheme="minorBidi"/>
                <w:color w:val="000000" w:themeColor="text1"/>
                <w:sz w:val="24"/>
                <w:szCs w:val="24"/>
              </w:rPr>
            </w:pPr>
            <w:r w:rsidRPr="00855762">
              <w:rPr>
                <w:color w:val="000000" w:themeColor="text1"/>
              </w:rPr>
              <w:t xml:space="preserve">We werken op de groep volgens ons protocol </w:t>
            </w:r>
            <w:r w:rsidR="00D60A86">
              <w:rPr>
                <w:color w:val="000000" w:themeColor="text1"/>
              </w:rPr>
              <w:t>‘’</w:t>
            </w:r>
            <w:r w:rsidR="009B1E4A">
              <w:rPr>
                <w:color w:val="000000" w:themeColor="text1"/>
              </w:rPr>
              <w:t>M</w:t>
            </w:r>
            <w:r w:rsidR="00293F38" w:rsidRPr="00855762">
              <w:rPr>
                <w:color w:val="000000" w:themeColor="text1"/>
              </w:rPr>
              <w:t>eldcode kindermishandeling en grensoverschrijdend gedrag</w:t>
            </w:r>
            <w:r w:rsidR="00C81C78">
              <w:rPr>
                <w:color w:val="000000" w:themeColor="text1"/>
              </w:rPr>
              <w:t>’’</w:t>
            </w:r>
            <w:r w:rsidR="00293F38" w:rsidRPr="00855762">
              <w:rPr>
                <w:color w:val="000000" w:themeColor="text1"/>
              </w:rPr>
              <w:t xml:space="preserve"> dat is gebaseerd op de meldcode 2019.</w:t>
            </w:r>
          </w:p>
        </w:tc>
      </w:tr>
      <w:tr w:rsidR="004D2D93" w14:paraId="24420FC0" w14:textId="77777777" w:rsidTr="2271D327">
        <w:tc>
          <w:tcPr>
            <w:tcW w:w="2962" w:type="dxa"/>
            <w:tcBorders>
              <w:left w:val="nil"/>
              <w:right w:val="single" w:sz="12" w:space="0" w:color="006633"/>
            </w:tcBorders>
          </w:tcPr>
          <w:p w14:paraId="1BCF6E80" w14:textId="77777777" w:rsidR="004D2D93" w:rsidRDefault="004D2D93" w:rsidP="004D2D93">
            <w:pPr>
              <w:pStyle w:val="Geenafstand"/>
            </w:pPr>
            <w:r w:rsidRPr="004D2D93">
              <w:t>Vermissing</w:t>
            </w:r>
            <w:r w:rsidRPr="004D2D93">
              <w:tab/>
            </w:r>
          </w:p>
        </w:tc>
        <w:tc>
          <w:tcPr>
            <w:tcW w:w="6930" w:type="dxa"/>
            <w:tcBorders>
              <w:left w:val="single" w:sz="12" w:space="0" w:color="006633"/>
              <w:right w:val="nil"/>
            </w:tcBorders>
          </w:tcPr>
          <w:p w14:paraId="1E91B4C6" w14:textId="77777777" w:rsidR="004D2D93" w:rsidRDefault="004D2D93" w:rsidP="00DD6820">
            <w:pPr>
              <w:pStyle w:val="Geenafstand"/>
              <w:numPr>
                <w:ilvl w:val="0"/>
                <w:numId w:val="4"/>
              </w:numPr>
            </w:pPr>
            <w:r>
              <w:t>Tijdens het buitenspelen zijn de hekken altijd afgesloten en gecontroleerd en er is altijd toezicht.</w:t>
            </w:r>
          </w:p>
          <w:p w14:paraId="0799B329" w14:textId="77777777" w:rsidR="004D2D93" w:rsidRDefault="004D2D93" w:rsidP="00DD6820">
            <w:pPr>
              <w:pStyle w:val="Geenafstand"/>
              <w:numPr>
                <w:ilvl w:val="0"/>
                <w:numId w:val="4"/>
              </w:numPr>
            </w:pPr>
            <w:r>
              <w:t>Pedagogisch medewerkers zijn altijd alert tijdens de haal- en brengmomenten.</w:t>
            </w:r>
          </w:p>
          <w:p w14:paraId="255AC1AE" w14:textId="3C556498" w:rsidR="004D2D93" w:rsidRDefault="004D2D93" w:rsidP="00DD6820">
            <w:pPr>
              <w:pStyle w:val="Geenafstand"/>
              <w:numPr>
                <w:ilvl w:val="0"/>
                <w:numId w:val="4"/>
              </w:numPr>
            </w:pPr>
            <w:r>
              <w:t xml:space="preserve">Er zijn afspraken gemaakt wie het kind komt ophalen. Zonder nadrukkelijke toestemming van de ouders wordt </w:t>
            </w:r>
            <w:r>
              <w:lastRenderedPageBreak/>
              <w:t>een kind nooit aan een ander persoon (dan is afgesproken) meegegeven. Kennen wij die persoon niet dan zal controle op persoonsgegevens en toestemming</w:t>
            </w:r>
            <w:r w:rsidR="000566F6">
              <w:t xml:space="preserve"> van</w:t>
            </w:r>
            <w:r>
              <w:t xml:space="preserve"> ouders gecontroleerd worden.</w:t>
            </w:r>
          </w:p>
          <w:p w14:paraId="1814B828" w14:textId="5B836771" w:rsidR="004D2D93" w:rsidRDefault="004D2D93" w:rsidP="00ED0229">
            <w:pPr>
              <w:pStyle w:val="Geenafstand"/>
              <w:numPr>
                <w:ilvl w:val="0"/>
                <w:numId w:val="4"/>
              </w:numPr>
            </w:pPr>
            <w:r>
              <w:t xml:space="preserve">We zorgen ervoor dat de BKR op orde is en dat de pedagogisch medewerkers weten d.m.v. de aanwezigheidslijst </w:t>
            </w:r>
            <w:r w:rsidR="00ED0229">
              <w:t xml:space="preserve">in </w:t>
            </w:r>
            <w:r w:rsidR="000566F6">
              <w:t xml:space="preserve">de app </w:t>
            </w:r>
            <w:r>
              <w:t>Konnect hoeveel en welke kinderen aanwezig zijn.</w:t>
            </w:r>
          </w:p>
          <w:p w14:paraId="638A5065" w14:textId="32B46425" w:rsidR="004D2D93" w:rsidRDefault="004D2D93" w:rsidP="00DD6820">
            <w:pPr>
              <w:pStyle w:val="Geenafstand"/>
              <w:numPr>
                <w:ilvl w:val="0"/>
                <w:numId w:val="4"/>
              </w:numPr>
            </w:pPr>
            <w:r>
              <w:t>Bij vermissing treedt het protocol “vermis</w:t>
            </w:r>
            <w:r w:rsidR="00577F3D">
              <w:t>t kind</w:t>
            </w:r>
            <w:r>
              <w:t>” in werking. We proberen de gevaren van een vermissing zo veel mogelijk in te dammen door bij uitstapjes te werken vanuit het protocol “uitstapjes”</w:t>
            </w:r>
            <w:r w:rsidR="00B35540">
              <w:t>.</w:t>
            </w:r>
          </w:p>
          <w:p w14:paraId="67458715" w14:textId="2DD8DC33" w:rsidR="00D37464" w:rsidRPr="00D37464" w:rsidRDefault="13A5CD28" w:rsidP="7FF11972">
            <w:pPr>
              <w:pStyle w:val="Geenafstand"/>
              <w:numPr>
                <w:ilvl w:val="0"/>
                <w:numId w:val="4"/>
              </w:numPr>
              <w:rPr>
                <w:rFonts w:eastAsia="Open Sans" w:cs="Open Sans"/>
              </w:rPr>
            </w:pPr>
            <w:r>
              <w:t>T</w:t>
            </w:r>
            <w:r w:rsidR="6042A911">
              <w:t>ijdens uitstapjes zijn kinderen en pedagogisch medewerkers herkenbaar door hesjes en</w:t>
            </w:r>
            <w:r w:rsidR="00B35540">
              <w:t>/of</w:t>
            </w:r>
            <w:r w:rsidR="6042A911">
              <w:t xml:space="preserve"> </w:t>
            </w:r>
            <w:r w:rsidR="00A462F9">
              <w:t>locatie</w:t>
            </w:r>
            <w:r w:rsidR="6042A911">
              <w:t>shirts.</w:t>
            </w:r>
            <w:r w:rsidR="009D641F">
              <w:t xml:space="preserve"> </w:t>
            </w:r>
          </w:p>
          <w:p w14:paraId="440E56CE" w14:textId="4143F61D" w:rsidR="002249B0" w:rsidRDefault="004D2D93" w:rsidP="7FF11972">
            <w:pPr>
              <w:pStyle w:val="Geenafstand"/>
              <w:numPr>
                <w:ilvl w:val="0"/>
                <w:numId w:val="4"/>
              </w:numPr>
              <w:rPr>
                <w:rFonts w:eastAsia="Open Sans" w:cs="Open Sans"/>
              </w:rPr>
            </w:pPr>
            <w:r>
              <w:t xml:space="preserve">De hoofdingang van school wordt t.b.v. de BSO om 16.30u afgesloten. Ouders van de BSO moeten dan ook gebruik maken van de </w:t>
            </w:r>
            <w:proofErr w:type="spellStart"/>
            <w:r w:rsidR="009D4242">
              <w:t>zij-ingang</w:t>
            </w:r>
            <w:proofErr w:type="spellEnd"/>
            <w:r w:rsidR="009D4242">
              <w:t xml:space="preserve"> van de locatie. Deze ingang is specifiek voor de BSO bedoeld.</w:t>
            </w:r>
          </w:p>
          <w:p w14:paraId="1449C30B" w14:textId="34B493B6" w:rsidR="002249B0" w:rsidRDefault="6042A911" w:rsidP="00DD6820">
            <w:pPr>
              <w:pStyle w:val="Geenafstand"/>
              <w:numPr>
                <w:ilvl w:val="0"/>
                <w:numId w:val="4"/>
              </w:numPr>
            </w:pPr>
            <w:r>
              <w:t>Bij de BSO kunnen ouders gebruik maken van het toestemmingsformulier “zelfstandig</w:t>
            </w:r>
            <w:r w:rsidR="00816CA6">
              <w:t>heid</w:t>
            </w:r>
            <w:r>
              <w:t>”, zodat kinderen vanaf groep 5 enige tijd zonder begeleiding buiten op het plein mogen spelen</w:t>
            </w:r>
            <w:r w:rsidR="00816CA6">
              <w:t xml:space="preserve"> of </w:t>
            </w:r>
            <w:r w:rsidR="00554A36">
              <w:t xml:space="preserve">dat </w:t>
            </w:r>
            <w:r w:rsidR="00816CA6">
              <w:t xml:space="preserve">kinderen zelf naar huis mogen </w:t>
            </w:r>
            <w:r w:rsidR="00554A36">
              <w:t>gaan.</w:t>
            </w:r>
          </w:p>
        </w:tc>
      </w:tr>
    </w:tbl>
    <w:p w14:paraId="7194DBDC" w14:textId="77777777" w:rsidR="00D86280" w:rsidRDefault="00D86280" w:rsidP="00745E0B">
      <w:pPr>
        <w:pStyle w:val="Geenafstand"/>
      </w:pPr>
    </w:p>
    <w:tbl>
      <w:tblPr>
        <w:tblStyle w:val="Tabelraster"/>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2869"/>
        <w:gridCol w:w="6597"/>
      </w:tblGrid>
      <w:tr w:rsidR="00042403" w14:paraId="2304D62E" w14:textId="77777777" w:rsidTr="00CF7285">
        <w:trPr>
          <w:trHeight w:val="334"/>
        </w:trPr>
        <w:tc>
          <w:tcPr>
            <w:tcW w:w="9892" w:type="dxa"/>
            <w:gridSpan w:val="2"/>
            <w:tcBorders>
              <w:top w:val="single" w:sz="12" w:space="0" w:color="006633"/>
              <w:left w:val="single" w:sz="12" w:space="0" w:color="006633"/>
              <w:bottom w:val="single" w:sz="12" w:space="0" w:color="006633"/>
              <w:right w:val="single" w:sz="12" w:space="0" w:color="006633"/>
            </w:tcBorders>
            <w:vAlign w:val="center"/>
          </w:tcPr>
          <w:p w14:paraId="25A58608" w14:textId="0C415838" w:rsidR="002249B0" w:rsidRPr="004D2D93" w:rsidRDefault="00042403" w:rsidP="002249B0">
            <w:pPr>
              <w:pStyle w:val="Geenafstand"/>
              <w:rPr>
                <w:b/>
                <w:bCs/>
              </w:rPr>
            </w:pPr>
            <w:r w:rsidRPr="002249B0">
              <w:rPr>
                <w:b/>
                <w:bCs/>
              </w:rPr>
              <w:t>GEZONDHEID</w:t>
            </w:r>
          </w:p>
        </w:tc>
      </w:tr>
      <w:tr w:rsidR="00042403" w14:paraId="7399CC1F" w14:textId="77777777" w:rsidTr="00CF7285">
        <w:trPr>
          <w:trHeight w:val="340"/>
        </w:trPr>
        <w:tc>
          <w:tcPr>
            <w:tcW w:w="2962" w:type="dxa"/>
            <w:tcBorders>
              <w:top w:val="single" w:sz="12" w:space="0" w:color="006633"/>
              <w:left w:val="single" w:sz="12" w:space="0" w:color="006633"/>
              <w:bottom w:val="single" w:sz="12" w:space="0" w:color="006633"/>
              <w:right w:val="single" w:sz="12" w:space="0" w:color="006633"/>
            </w:tcBorders>
            <w:vAlign w:val="center"/>
          </w:tcPr>
          <w:p w14:paraId="51AD8282" w14:textId="77777777" w:rsidR="00042403" w:rsidRPr="00167A61" w:rsidRDefault="00042403" w:rsidP="008C759B">
            <w:pPr>
              <w:pStyle w:val="Geenafstand"/>
              <w:rPr>
                <w:b/>
                <w:bCs/>
                <w:color w:val="0070C0"/>
              </w:rPr>
            </w:pPr>
            <w:r w:rsidRPr="00167A61">
              <w:rPr>
                <w:b/>
                <w:bCs/>
                <w:color w:val="0070C0"/>
              </w:rPr>
              <w:t>RISICO OMSCHRIJVING</w:t>
            </w:r>
          </w:p>
        </w:tc>
        <w:tc>
          <w:tcPr>
            <w:tcW w:w="6930" w:type="dxa"/>
            <w:tcBorders>
              <w:top w:val="single" w:sz="12" w:space="0" w:color="006633"/>
              <w:left w:val="single" w:sz="12" w:space="0" w:color="006633"/>
              <w:bottom w:val="single" w:sz="12" w:space="0" w:color="006633"/>
              <w:right w:val="single" w:sz="12" w:space="0" w:color="006633"/>
            </w:tcBorders>
            <w:vAlign w:val="center"/>
          </w:tcPr>
          <w:p w14:paraId="7C1F5B02" w14:textId="3DE6B414" w:rsidR="00042403" w:rsidRPr="00167A61" w:rsidRDefault="00042403" w:rsidP="008C759B">
            <w:pPr>
              <w:pStyle w:val="Geenafstand"/>
              <w:rPr>
                <w:b/>
                <w:bCs/>
                <w:color w:val="0070C0"/>
              </w:rPr>
            </w:pPr>
            <w:r w:rsidRPr="00167A61">
              <w:rPr>
                <w:b/>
                <w:bCs/>
                <w:color w:val="0070C0"/>
              </w:rPr>
              <w:t>GENOMEN OF TE NEMEN MAATREGEL</w:t>
            </w:r>
          </w:p>
        </w:tc>
      </w:tr>
      <w:tr w:rsidR="00042403" w14:paraId="69FF50C4" w14:textId="77777777" w:rsidTr="2271D327">
        <w:tc>
          <w:tcPr>
            <w:tcW w:w="2962" w:type="dxa"/>
            <w:tcBorders>
              <w:top w:val="single" w:sz="12" w:space="0" w:color="006633"/>
              <w:left w:val="nil"/>
              <w:right w:val="single" w:sz="12" w:space="0" w:color="006633"/>
            </w:tcBorders>
          </w:tcPr>
          <w:p w14:paraId="668E7644" w14:textId="77777777" w:rsidR="00042403" w:rsidRPr="00AD5DC3" w:rsidRDefault="00042403" w:rsidP="00042403">
            <w:pPr>
              <w:pStyle w:val="Geenafstand"/>
            </w:pPr>
            <w:proofErr w:type="spellStart"/>
            <w:r w:rsidRPr="00042403">
              <w:t>Gastro</w:t>
            </w:r>
            <w:proofErr w:type="spellEnd"/>
            <w:r w:rsidRPr="00042403">
              <w:t xml:space="preserve"> enteritis(diarree)</w:t>
            </w:r>
            <w:r w:rsidRPr="00042403">
              <w:tab/>
            </w:r>
            <w:r w:rsidRPr="00125E6E">
              <w:tab/>
            </w:r>
          </w:p>
        </w:tc>
        <w:tc>
          <w:tcPr>
            <w:tcW w:w="6930" w:type="dxa"/>
            <w:tcBorders>
              <w:top w:val="single" w:sz="12" w:space="0" w:color="006633"/>
              <w:left w:val="single" w:sz="12" w:space="0" w:color="006633"/>
              <w:right w:val="nil"/>
            </w:tcBorders>
          </w:tcPr>
          <w:p w14:paraId="61B8E265" w14:textId="5B5A817F" w:rsidR="00042403" w:rsidRDefault="00042403" w:rsidP="00DD6820">
            <w:pPr>
              <w:pStyle w:val="Geenafstand"/>
              <w:numPr>
                <w:ilvl w:val="0"/>
                <w:numId w:val="3"/>
              </w:numPr>
            </w:pPr>
            <w:r>
              <w:t>Protocol “</w:t>
            </w:r>
            <w:r w:rsidR="001E3D46">
              <w:t>persoonlijke hygiëne</w:t>
            </w:r>
            <w:r>
              <w:t xml:space="preserve">”. </w:t>
            </w:r>
          </w:p>
          <w:p w14:paraId="769D0D3C" w14:textId="6BB373FA" w:rsidR="00042403" w:rsidRDefault="00042403" w:rsidP="00544803">
            <w:pPr>
              <w:pStyle w:val="Geenafstand"/>
              <w:numPr>
                <w:ilvl w:val="0"/>
                <w:numId w:val="3"/>
              </w:numPr>
            </w:pPr>
            <w:r>
              <w:t>Letten op persoonlijke hygiëne.</w:t>
            </w:r>
          </w:p>
        </w:tc>
      </w:tr>
      <w:tr w:rsidR="00042403" w14:paraId="12392EC0" w14:textId="77777777" w:rsidTr="2271D327">
        <w:tc>
          <w:tcPr>
            <w:tcW w:w="2962" w:type="dxa"/>
            <w:tcBorders>
              <w:left w:val="nil"/>
              <w:right w:val="single" w:sz="12" w:space="0" w:color="006633"/>
            </w:tcBorders>
          </w:tcPr>
          <w:p w14:paraId="15B6CA40" w14:textId="77777777" w:rsidR="00042403" w:rsidRPr="004D2D93" w:rsidRDefault="00042403" w:rsidP="008C759B">
            <w:pPr>
              <w:pStyle w:val="Geenafstand"/>
            </w:pPr>
            <w:r w:rsidRPr="00042403">
              <w:t>Voedselvergiftiging of infectie</w:t>
            </w:r>
          </w:p>
        </w:tc>
        <w:tc>
          <w:tcPr>
            <w:tcW w:w="6930" w:type="dxa"/>
            <w:tcBorders>
              <w:left w:val="single" w:sz="12" w:space="0" w:color="006633"/>
              <w:right w:val="nil"/>
            </w:tcBorders>
          </w:tcPr>
          <w:p w14:paraId="7706DEDA" w14:textId="539A3A6B" w:rsidR="00042403" w:rsidRDefault="00042403" w:rsidP="00DD6820">
            <w:pPr>
              <w:pStyle w:val="Geenafstand"/>
              <w:numPr>
                <w:ilvl w:val="0"/>
                <w:numId w:val="4"/>
              </w:numPr>
            </w:pPr>
            <w:r>
              <w:t xml:space="preserve">We werken volgens het </w:t>
            </w:r>
            <w:r w:rsidR="00D8298F">
              <w:t xml:space="preserve">protocol </w:t>
            </w:r>
            <w:r w:rsidR="0035246A">
              <w:t>‘’</w:t>
            </w:r>
            <w:r w:rsidR="00D8298F">
              <w:t>voedsel hygiëne</w:t>
            </w:r>
            <w:r w:rsidR="0035246A">
              <w:t>’’</w:t>
            </w:r>
            <w:r>
              <w:t>.</w:t>
            </w:r>
          </w:p>
          <w:p w14:paraId="54CD245A" w14:textId="7F9F6EA0" w:rsidR="00042403" w:rsidRDefault="00042403" w:rsidP="00544803">
            <w:pPr>
              <w:pStyle w:val="Geenafstand"/>
              <w:numPr>
                <w:ilvl w:val="0"/>
                <w:numId w:val="4"/>
              </w:numPr>
            </w:pPr>
            <w:r>
              <w:t>Letten op persoonlijke hygiëne.</w:t>
            </w:r>
          </w:p>
        </w:tc>
      </w:tr>
      <w:tr w:rsidR="00042403" w14:paraId="3EDD541C" w14:textId="77777777" w:rsidTr="2271D327">
        <w:tc>
          <w:tcPr>
            <w:tcW w:w="2962" w:type="dxa"/>
            <w:tcBorders>
              <w:left w:val="nil"/>
              <w:right w:val="single" w:sz="12" w:space="0" w:color="006633"/>
            </w:tcBorders>
          </w:tcPr>
          <w:p w14:paraId="160C5ED2" w14:textId="77777777" w:rsidR="00042403" w:rsidRDefault="00042403" w:rsidP="008C759B">
            <w:pPr>
              <w:pStyle w:val="Geenafstand"/>
            </w:pPr>
            <w:r w:rsidRPr="00042403">
              <w:t>Huidinfectie (krentenbaard)</w:t>
            </w:r>
            <w:r w:rsidRPr="004D2D93">
              <w:tab/>
            </w:r>
          </w:p>
        </w:tc>
        <w:tc>
          <w:tcPr>
            <w:tcW w:w="6930" w:type="dxa"/>
            <w:tcBorders>
              <w:left w:val="single" w:sz="12" w:space="0" w:color="006633"/>
              <w:right w:val="nil"/>
            </w:tcBorders>
          </w:tcPr>
          <w:p w14:paraId="2591BE18" w14:textId="77777777" w:rsidR="00A2522A" w:rsidRPr="0018369F" w:rsidRDefault="00A2522A" w:rsidP="00A2522A">
            <w:pPr>
              <w:pStyle w:val="Geenafstand"/>
              <w:numPr>
                <w:ilvl w:val="0"/>
                <w:numId w:val="4"/>
              </w:numPr>
            </w:pPr>
            <w:r w:rsidRPr="0018369F">
              <w:t>Besmettelijke ziekten worden zo nodig gemeld bij de GGD. Op de</w:t>
            </w:r>
            <w:r>
              <w:t xml:space="preserve"> iPad van de g</w:t>
            </w:r>
            <w:r w:rsidRPr="0018369F">
              <w:t>roep</w:t>
            </w:r>
            <w:r>
              <w:t xml:space="preserve"> is de KIDDI-app (‘’KIDDI: infectieziekten en hygiëne in kindercentra’’ – RIVM) geïnstalleerd met informatie hierover.</w:t>
            </w:r>
          </w:p>
          <w:p w14:paraId="1231BE67" w14:textId="387DF9E7" w:rsidR="002249B0" w:rsidRDefault="00042403" w:rsidP="00544803">
            <w:pPr>
              <w:pStyle w:val="Geenafstand"/>
              <w:numPr>
                <w:ilvl w:val="0"/>
                <w:numId w:val="4"/>
              </w:numPr>
            </w:pPr>
            <w:r>
              <w:t>Letten op persoonlijke hygiëne</w:t>
            </w:r>
            <w:r w:rsidR="002249B0">
              <w:t>.</w:t>
            </w:r>
          </w:p>
        </w:tc>
      </w:tr>
      <w:tr w:rsidR="002249B0" w14:paraId="419F45E5" w14:textId="77777777" w:rsidTr="2271D327">
        <w:tc>
          <w:tcPr>
            <w:tcW w:w="2962" w:type="dxa"/>
            <w:tcBorders>
              <w:left w:val="nil"/>
              <w:right w:val="single" w:sz="12" w:space="0" w:color="006633"/>
            </w:tcBorders>
          </w:tcPr>
          <w:p w14:paraId="624646B1" w14:textId="77777777" w:rsidR="002249B0" w:rsidRPr="00042403" w:rsidRDefault="002249B0" w:rsidP="008C759B">
            <w:pPr>
              <w:pStyle w:val="Geenafstand"/>
            </w:pPr>
            <w:r w:rsidRPr="002249B0">
              <w:t>Luchtweginfectie (RS Virus)</w:t>
            </w:r>
          </w:p>
        </w:tc>
        <w:tc>
          <w:tcPr>
            <w:tcW w:w="6930" w:type="dxa"/>
            <w:tcBorders>
              <w:left w:val="single" w:sz="12" w:space="0" w:color="006633"/>
              <w:right w:val="nil"/>
            </w:tcBorders>
          </w:tcPr>
          <w:p w14:paraId="462F3BAA" w14:textId="0B42B88B" w:rsidR="002249B0" w:rsidRDefault="002249B0" w:rsidP="00DD6820">
            <w:pPr>
              <w:pStyle w:val="Geenafstand"/>
              <w:numPr>
                <w:ilvl w:val="0"/>
                <w:numId w:val="4"/>
              </w:numPr>
            </w:pPr>
            <w:r>
              <w:t>Protocol “</w:t>
            </w:r>
            <w:r w:rsidR="001E3D46">
              <w:t xml:space="preserve">persoonlijke </w:t>
            </w:r>
            <w:r w:rsidR="00DB24FA">
              <w:t>hygiëne</w:t>
            </w:r>
            <w:r>
              <w:t>”</w:t>
            </w:r>
          </w:p>
          <w:p w14:paraId="4CF831B2" w14:textId="77777777" w:rsidR="002249B0" w:rsidRDefault="002249B0" w:rsidP="00DD6820">
            <w:pPr>
              <w:pStyle w:val="Geenafstand"/>
              <w:numPr>
                <w:ilvl w:val="0"/>
                <w:numId w:val="4"/>
              </w:numPr>
            </w:pPr>
            <w:r>
              <w:t xml:space="preserve">Continu toezicht op vieze neuzen, direct schoonmaken met tissues. </w:t>
            </w:r>
          </w:p>
          <w:p w14:paraId="503FD6B4" w14:textId="72C77ADC" w:rsidR="002249B0" w:rsidRDefault="002249B0" w:rsidP="00DD6820">
            <w:pPr>
              <w:pStyle w:val="Geenafstand"/>
              <w:numPr>
                <w:ilvl w:val="0"/>
                <w:numId w:val="4"/>
              </w:numPr>
            </w:pPr>
            <w:r>
              <w:t>Protocol “</w:t>
            </w:r>
            <w:r w:rsidR="00DB24FA">
              <w:t>gezond binnenmilieu</w:t>
            </w:r>
            <w:r>
              <w:t>”</w:t>
            </w:r>
          </w:p>
          <w:p w14:paraId="4A22032C" w14:textId="7A15B6AB" w:rsidR="002249B0" w:rsidRDefault="002249B0" w:rsidP="00DD6820">
            <w:pPr>
              <w:pStyle w:val="Geenafstand"/>
              <w:numPr>
                <w:ilvl w:val="0"/>
                <w:numId w:val="4"/>
              </w:numPr>
            </w:pPr>
            <w:r>
              <w:t>Minimaal 2 keer per dag extra ventileren door de ramen</w:t>
            </w:r>
            <w:r w:rsidR="6F6889C5">
              <w:t>/deuren</w:t>
            </w:r>
            <w:r>
              <w:t xml:space="preserve"> te openen.</w:t>
            </w:r>
          </w:p>
          <w:p w14:paraId="1C50FC76" w14:textId="59814D7E" w:rsidR="002249B0" w:rsidRDefault="00007BF2" w:rsidP="00DD6820">
            <w:pPr>
              <w:pStyle w:val="Geenafstand"/>
              <w:numPr>
                <w:ilvl w:val="0"/>
                <w:numId w:val="4"/>
              </w:numPr>
            </w:pPr>
            <w:r>
              <w:t>T</w:t>
            </w:r>
            <w:r w:rsidR="002249B0">
              <w:t>emperatuurlijsten</w:t>
            </w:r>
            <w:r w:rsidR="00F70A60">
              <w:t xml:space="preserve"> van ruimten en koelkast(en)</w:t>
            </w:r>
            <w:r w:rsidR="002249B0">
              <w:t xml:space="preserve"> worden goed bijgehouden en nageleefd.</w:t>
            </w:r>
          </w:p>
          <w:p w14:paraId="3A1F1050" w14:textId="5A2376CC" w:rsidR="002249B0" w:rsidRDefault="002249B0" w:rsidP="00DD6820">
            <w:pPr>
              <w:pStyle w:val="Geenafstand"/>
              <w:numPr>
                <w:ilvl w:val="0"/>
                <w:numId w:val="4"/>
              </w:numPr>
            </w:pPr>
            <w:r>
              <w:t>Speelgoed wordt minimaal naar regelmaat van de schoonmaaklijsten schoongemaakt/gewassen en indien nodig extra.</w:t>
            </w:r>
            <w:r w:rsidR="004C77F7">
              <w:t xml:space="preserve"> Ieder</w:t>
            </w:r>
            <w:r w:rsidR="00482437">
              <w:t>e</w:t>
            </w:r>
            <w:r w:rsidR="004C77F7">
              <w:t xml:space="preserve"> groep beschikt over een schoonmaaklijst.</w:t>
            </w:r>
          </w:p>
          <w:p w14:paraId="36FEB5B0" w14:textId="3897961B" w:rsidR="002249B0" w:rsidRDefault="002249B0" w:rsidP="2705C0B7">
            <w:pPr>
              <w:pStyle w:val="Geenafstand"/>
              <w:numPr>
                <w:ilvl w:val="0"/>
                <w:numId w:val="4"/>
              </w:numPr>
            </w:pPr>
            <w:r>
              <w:t>Letten op persoonlijke hygiëne.</w:t>
            </w:r>
          </w:p>
        </w:tc>
      </w:tr>
      <w:tr w:rsidR="002249B0" w14:paraId="74C15256" w14:textId="77777777" w:rsidTr="2271D327">
        <w:tc>
          <w:tcPr>
            <w:tcW w:w="2962" w:type="dxa"/>
            <w:tcBorders>
              <w:left w:val="nil"/>
              <w:right w:val="single" w:sz="12" w:space="0" w:color="006633"/>
            </w:tcBorders>
          </w:tcPr>
          <w:p w14:paraId="278BDA3D" w14:textId="77777777" w:rsidR="002249B0" w:rsidRPr="00042403" w:rsidRDefault="002249B0" w:rsidP="008C759B">
            <w:pPr>
              <w:pStyle w:val="Geenafstand"/>
            </w:pPr>
            <w:r w:rsidRPr="002249B0">
              <w:t>Infectie via water (legionella)</w:t>
            </w:r>
          </w:p>
        </w:tc>
        <w:tc>
          <w:tcPr>
            <w:tcW w:w="6930" w:type="dxa"/>
            <w:tcBorders>
              <w:left w:val="single" w:sz="12" w:space="0" w:color="006633"/>
              <w:right w:val="nil"/>
            </w:tcBorders>
          </w:tcPr>
          <w:p w14:paraId="30D7AA69" w14:textId="25731877" w:rsidR="002249B0" w:rsidRDefault="002249B0" w:rsidP="2705C0B7">
            <w:pPr>
              <w:pStyle w:val="Geenafstand"/>
              <w:numPr>
                <w:ilvl w:val="0"/>
                <w:numId w:val="4"/>
              </w:numPr>
            </w:pPr>
            <w:r>
              <w:t>Alle kranen worden met grote regelmaat gebruikt.</w:t>
            </w:r>
          </w:p>
        </w:tc>
      </w:tr>
      <w:tr w:rsidR="00CF7285" w14:paraId="1BF9CD6C" w14:textId="77777777" w:rsidTr="2271D327">
        <w:tc>
          <w:tcPr>
            <w:tcW w:w="2962" w:type="dxa"/>
            <w:tcBorders>
              <w:left w:val="nil"/>
              <w:right w:val="single" w:sz="12" w:space="0" w:color="006633"/>
            </w:tcBorders>
          </w:tcPr>
          <w:p w14:paraId="7BB8A056" w14:textId="60EA0609" w:rsidR="00CF7285" w:rsidRPr="002249B0" w:rsidRDefault="00CF7285" w:rsidP="008C759B">
            <w:pPr>
              <w:pStyle w:val="Geenafstand"/>
            </w:pPr>
            <w:r>
              <w:t>Covid-19</w:t>
            </w:r>
          </w:p>
        </w:tc>
        <w:tc>
          <w:tcPr>
            <w:tcW w:w="6930" w:type="dxa"/>
            <w:tcBorders>
              <w:left w:val="single" w:sz="12" w:space="0" w:color="006633"/>
              <w:right w:val="nil"/>
            </w:tcBorders>
          </w:tcPr>
          <w:p w14:paraId="74EBFA9A" w14:textId="7A479E8B" w:rsidR="00CF7285" w:rsidRDefault="00CF7285" w:rsidP="2705C0B7">
            <w:pPr>
              <w:pStyle w:val="Geenafstand"/>
              <w:numPr>
                <w:ilvl w:val="0"/>
                <w:numId w:val="4"/>
              </w:numPr>
            </w:pPr>
            <w:r>
              <w:t>Protocol ‘’corona maatregelen’’</w:t>
            </w:r>
          </w:p>
        </w:tc>
      </w:tr>
    </w:tbl>
    <w:p w14:paraId="48A21919" w14:textId="53A39831" w:rsidR="008C759B" w:rsidRDefault="00335C3E" w:rsidP="00335C3E">
      <w:pPr>
        <w:pStyle w:val="Kop1"/>
      </w:pPr>
      <w:bookmarkStart w:id="3" w:name="_Toc63335438"/>
      <w:r>
        <w:rPr>
          <w:caps w:val="0"/>
        </w:rPr>
        <w:lastRenderedPageBreak/>
        <w:t xml:space="preserve">Hoofdstuk </w:t>
      </w:r>
      <w:r w:rsidR="5BECEDFB">
        <w:t>3</w:t>
      </w:r>
      <w:r w:rsidR="02CBA2D5">
        <w:t xml:space="preserve"> </w:t>
      </w:r>
      <w:r w:rsidR="7C4DF2F4">
        <w:t>–</w:t>
      </w:r>
      <w:r w:rsidR="02CBA2D5">
        <w:t xml:space="preserve"> </w:t>
      </w:r>
      <w:r w:rsidR="002F2AAE">
        <w:rPr>
          <w:caps w:val="0"/>
        </w:rPr>
        <w:t>O</w:t>
      </w:r>
      <w:r>
        <w:rPr>
          <w:caps w:val="0"/>
        </w:rPr>
        <w:t>mgaan met kleine risico’s</w:t>
      </w:r>
      <w:bookmarkEnd w:id="3"/>
    </w:p>
    <w:p w14:paraId="6BD18F9B" w14:textId="1F709E7B" w:rsidR="008C759B" w:rsidRDefault="008C759B" w:rsidP="008C759B">
      <w:pPr>
        <w:pStyle w:val="Geenafstand"/>
      </w:pPr>
      <w:r w:rsidRPr="003015F9">
        <w:rPr>
          <w:color w:val="000000" w:themeColor="text1"/>
        </w:rPr>
        <w:t xml:space="preserve">Onze missie is onze kinderen bij </w:t>
      </w:r>
      <w:r w:rsidR="009D4242" w:rsidRPr="003015F9">
        <w:rPr>
          <w:b/>
          <w:bCs/>
          <w:color w:val="000000" w:themeColor="text1"/>
        </w:rPr>
        <w:t>Kindcentrum De Spreng Hoevelaken</w:t>
      </w:r>
      <w:r w:rsidRPr="003015F9">
        <w:rPr>
          <w:color w:val="000000" w:themeColor="text1"/>
        </w:rPr>
        <w:t xml:space="preserve"> een zo veilig en gezond mogelijke opvang te bieden waarin zij leren omgaan met de kleine risico’s die er zijn. </w:t>
      </w:r>
      <w:r w:rsidR="00AB4979" w:rsidRPr="003015F9">
        <w:rPr>
          <w:color w:val="000000" w:themeColor="text1"/>
        </w:rPr>
        <w:t xml:space="preserve">Door goede afspraken te maken met de kinderen </w:t>
      </w:r>
      <w:r w:rsidR="00AB4979">
        <w:t xml:space="preserve">kunnen deze gemiddeld vanaf hun tweede levensjaar leren omgaan met diverse kleine risico’s. </w:t>
      </w:r>
      <w:r>
        <w:t>We willen ongelukken of ziekte als gevolg van niet schoon of ondeugdelijk speelgoed zo veel mogelijk voorkomen, maar willen kinderen niet over beschermen. We willen ze juist op een speelse manier leren omgaan met risico’s.</w:t>
      </w:r>
      <w:r w:rsidR="00544803">
        <w:t xml:space="preserve"> </w:t>
      </w:r>
    </w:p>
    <w:p w14:paraId="1AFAF822" w14:textId="77777777" w:rsidR="00544803" w:rsidRDefault="00544803" w:rsidP="008C759B">
      <w:pPr>
        <w:pStyle w:val="Geenafstand"/>
      </w:pPr>
    </w:p>
    <w:p w14:paraId="50ED8648" w14:textId="0502C111" w:rsidR="008C759B" w:rsidRDefault="008C759B" w:rsidP="008C759B">
      <w:pPr>
        <w:pStyle w:val="Geenafstand"/>
      </w:pPr>
      <w:r>
        <w:t>Er zit</w:t>
      </w:r>
      <w:r w:rsidR="004A06C4">
        <w:t xml:space="preserve"> </w:t>
      </w:r>
      <w:r>
        <w:t>namelijk ook een positieve kant aan:</w:t>
      </w:r>
    </w:p>
    <w:p w14:paraId="5B3D8F67" w14:textId="27AC87FB" w:rsidR="008C759B" w:rsidRDefault="008C759B" w:rsidP="00167A61">
      <w:pPr>
        <w:pStyle w:val="Geenafstand"/>
        <w:numPr>
          <w:ilvl w:val="0"/>
          <w:numId w:val="15"/>
        </w:numPr>
      </w:pPr>
      <w:r>
        <w:t>Het heeft een positieve invloed op de motorische vaardigheden</w:t>
      </w:r>
      <w:r w:rsidR="00167A61">
        <w:t>,</w:t>
      </w:r>
    </w:p>
    <w:p w14:paraId="288315FE" w14:textId="20E97FA1" w:rsidR="008C759B" w:rsidRDefault="008C759B" w:rsidP="00167A61">
      <w:pPr>
        <w:pStyle w:val="Geenafstand"/>
        <w:numPr>
          <w:ilvl w:val="0"/>
          <w:numId w:val="15"/>
        </w:numPr>
      </w:pPr>
      <w:r>
        <w:t>Het vergroot zelfvertrouwen, zelfredzaamheid en doorzettingsvermogen</w:t>
      </w:r>
      <w:r w:rsidR="00167A61">
        <w:t>,</w:t>
      </w:r>
    </w:p>
    <w:p w14:paraId="0655B1F5" w14:textId="38D1F5FE" w:rsidR="008C759B" w:rsidRDefault="008C759B" w:rsidP="00167A61">
      <w:pPr>
        <w:pStyle w:val="Geenafstand"/>
        <w:numPr>
          <w:ilvl w:val="0"/>
          <w:numId w:val="15"/>
        </w:numPr>
      </w:pPr>
      <w:r>
        <w:t>Het vergroot sociale vaardigheden</w:t>
      </w:r>
      <w:r w:rsidR="00167A61">
        <w:t>.</w:t>
      </w:r>
    </w:p>
    <w:p w14:paraId="238601FE" w14:textId="77777777" w:rsidR="008C759B" w:rsidRDefault="008C759B" w:rsidP="008C759B"/>
    <w:p w14:paraId="6B0552C4" w14:textId="77777777" w:rsidR="008C759B" w:rsidRDefault="008C759B" w:rsidP="008C759B">
      <w:pPr>
        <w:pStyle w:val="Geenafstand"/>
      </w:pPr>
      <w:r>
        <w:t>Daarom beschermen we kinderen tegen grote risico’s, maar een bult, schaafwond, snee o.i.d. kan gebeuren. Kinderen leren hier zelfs van. Daarom aanvaarden we de kleine risico’s en leren we de kinderen om zich aan bepaalde afspraken te houden, maar ook hoe om te gaan met bepaalde spullen zoals rijdend materiaal en speelgoed.</w:t>
      </w:r>
    </w:p>
    <w:p w14:paraId="0F3CABC7" w14:textId="77777777" w:rsidR="008C759B" w:rsidRDefault="008C759B" w:rsidP="008C759B">
      <w:pPr>
        <w:pStyle w:val="Geenafstand"/>
      </w:pPr>
    </w:p>
    <w:p w14:paraId="54CBF2C3" w14:textId="4D4CE7F3" w:rsidR="008C759B" w:rsidRDefault="008C759B" w:rsidP="008C759B">
      <w:pPr>
        <w:pStyle w:val="Geenafstand"/>
      </w:pPr>
      <w:r>
        <w:t xml:space="preserve">Het beperken van gezondheidsrisico’s en de kinderen hieraan te laten bijdragen doen wij d.m.v. goede afspraken met kinderen, maar ook voorbeeldgedrag van pedagogisch medewerkers is hierbij erg belangrijk. Voorbeelden van afspraken op het gebied van gezondheidsrisico’s zijn: het wassen van de handen na toiletbezoek, het houden van een </w:t>
      </w:r>
      <w:r w:rsidR="0006184B">
        <w:t>arm</w:t>
      </w:r>
      <w:r>
        <w:t xml:space="preserve"> voor de mond tijdens niezen of hoesten</w:t>
      </w:r>
      <w:r w:rsidR="109D7994">
        <w:t xml:space="preserve">. </w:t>
      </w:r>
    </w:p>
    <w:p w14:paraId="5B08B5D1" w14:textId="77777777" w:rsidR="008C759B" w:rsidRDefault="008C759B" w:rsidP="008C759B">
      <w:pPr>
        <w:pStyle w:val="Geenafstand"/>
      </w:pPr>
    </w:p>
    <w:p w14:paraId="763BE034" w14:textId="77777777" w:rsidR="008C759B" w:rsidRPr="008C759B" w:rsidRDefault="008C759B" w:rsidP="008C759B">
      <w:pPr>
        <w:pStyle w:val="Geenafstand"/>
        <w:rPr>
          <w:b/>
          <w:bCs/>
        </w:rPr>
      </w:pPr>
      <w:r w:rsidRPr="008C759B">
        <w:rPr>
          <w:b/>
          <w:bCs/>
        </w:rPr>
        <w:t>Kleine risico’s op het vlak van gezondheid</w:t>
      </w:r>
    </w:p>
    <w:p w14:paraId="176E4EBF" w14:textId="245ED07C" w:rsidR="008C759B" w:rsidRDefault="008C759B" w:rsidP="2705C0B7">
      <w:pPr>
        <w:pStyle w:val="Geenafstand"/>
        <w:numPr>
          <w:ilvl w:val="0"/>
          <w:numId w:val="8"/>
        </w:numPr>
        <w:rPr>
          <w:rFonts w:eastAsiaTheme="minorEastAsia" w:cstheme="minorBidi"/>
          <w:szCs w:val="23"/>
        </w:rPr>
      </w:pPr>
      <w:r>
        <w:t>Wij werken met het protocol “</w:t>
      </w:r>
      <w:r w:rsidR="008C7C9D">
        <w:t>persoonlijke hygiëne</w:t>
      </w:r>
      <w:r>
        <w:t>”</w:t>
      </w:r>
      <w:r w:rsidR="00A611B6">
        <w:t>.</w:t>
      </w:r>
    </w:p>
    <w:p w14:paraId="6EFDA49F" w14:textId="643EB379" w:rsidR="008C759B" w:rsidRPr="00EC3CE6" w:rsidRDefault="008C759B" w:rsidP="2705C0B7">
      <w:pPr>
        <w:pStyle w:val="Geenafstand"/>
        <w:numPr>
          <w:ilvl w:val="0"/>
          <w:numId w:val="8"/>
        </w:numPr>
        <w:rPr>
          <w:rFonts w:eastAsiaTheme="minorEastAsia" w:cstheme="minorBidi"/>
          <w:szCs w:val="23"/>
        </w:rPr>
      </w:pPr>
      <w:r>
        <w:t>Wij werken met het protocol “</w:t>
      </w:r>
      <w:r w:rsidR="008C7C9D">
        <w:t>gezond binnenmilieu</w:t>
      </w:r>
      <w:r>
        <w:t>”</w:t>
      </w:r>
      <w:r w:rsidR="00CC6646">
        <w:t>.</w:t>
      </w:r>
    </w:p>
    <w:p w14:paraId="3F8EF955" w14:textId="49DE25F4" w:rsidR="00EC3CE6" w:rsidRPr="00EC3CE6" w:rsidRDefault="00EC3CE6" w:rsidP="2705C0B7">
      <w:pPr>
        <w:pStyle w:val="Geenafstand"/>
        <w:numPr>
          <w:ilvl w:val="0"/>
          <w:numId w:val="8"/>
        </w:numPr>
        <w:rPr>
          <w:rFonts w:eastAsiaTheme="minorEastAsia" w:cstheme="minorBidi"/>
          <w:szCs w:val="23"/>
        </w:rPr>
      </w:pPr>
      <w:r>
        <w:t>Wij werken met het protocol ‘’schoonmaken’’</w:t>
      </w:r>
      <w:r w:rsidR="00CC6646">
        <w:t>.</w:t>
      </w:r>
    </w:p>
    <w:p w14:paraId="7C44325B" w14:textId="3AD89C13" w:rsidR="00EC3CE6" w:rsidRPr="00EC3CE6" w:rsidRDefault="00EC3CE6" w:rsidP="2705C0B7">
      <w:pPr>
        <w:pStyle w:val="Geenafstand"/>
        <w:numPr>
          <w:ilvl w:val="0"/>
          <w:numId w:val="8"/>
        </w:numPr>
        <w:rPr>
          <w:rFonts w:eastAsiaTheme="minorEastAsia" w:cstheme="minorBidi"/>
          <w:szCs w:val="23"/>
        </w:rPr>
      </w:pPr>
      <w:r>
        <w:t>Wij werken met het protocol ‘’voedsel hygiëne</w:t>
      </w:r>
      <w:r w:rsidR="00A611B6">
        <w:t>’’.</w:t>
      </w:r>
    </w:p>
    <w:p w14:paraId="6ADB79F7" w14:textId="6FA1774C" w:rsidR="00EC3CE6" w:rsidRDefault="00EC3CE6" w:rsidP="2705C0B7">
      <w:pPr>
        <w:pStyle w:val="Geenafstand"/>
        <w:numPr>
          <w:ilvl w:val="0"/>
          <w:numId w:val="8"/>
        </w:numPr>
        <w:rPr>
          <w:rFonts w:eastAsiaTheme="minorEastAsia" w:cstheme="minorBidi"/>
          <w:szCs w:val="23"/>
        </w:rPr>
      </w:pPr>
      <w:r>
        <w:t>Wij werken met het protocol ‘’zieke kinderen’’</w:t>
      </w:r>
      <w:r w:rsidR="00CC6646">
        <w:t>.</w:t>
      </w:r>
    </w:p>
    <w:p w14:paraId="0264E7D4" w14:textId="14ED51D7" w:rsidR="008C759B" w:rsidRDefault="008C759B" w:rsidP="00DD6820">
      <w:pPr>
        <w:pStyle w:val="Geenafstand"/>
        <w:numPr>
          <w:ilvl w:val="0"/>
          <w:numId w:val="8"/>
        </w:numPr>
      </w:pPr>
      <w:r>
        <w:t>Gebruik van tissues</w:t>
      </w:r>
      <w:r w:rsidR="00F94934">
        <w:t xml:space="preserve"> of handschoenen</w:t>
      </w:r>
      <w:r>
        <w:t xml:space="preserve"> bij vieze neuzen en aanbrengen zalf of crème.</w:t>
      </w:r>
    </w:p>
    <w:p w14:paraId="3CABCB09" w14:textId="77777777" w:rsidR="008C759B" w:rsidRDefault="008C759B" w:rsidP="00DD6820">
      <w:pPr>
        <w:pStyle w:val="Geenafstand"/>
        <w:numPr>
          <w:ilvl w:val="0"/>
          <w:numId w:val="8"/>
        </w:numPr>
      </w:pPr>
      <w:r>
        <w:t>Gebruik van papieren handdoekjes.</w:t>
      </w:r>
    </w:p>
    <w:p w14:paraId="16DEB4AB" w14:textId="77777777" w:rsidR="008C759B" w:rsidRDefault="008C759B" w:rsidP="008C759B">
      <w:pPr>
        <w:pStyle w:val="Geenafstand"/>
      </w:pPr>
    </w:p>
    <w:p w14:paraId="218FCF05" w14:textId="77777777" w:rsidR="008C759B" w:rsidRPr="008C759B" w:rsidRDefault="008C759B" w:rsidP="008C759B">
      <w:pPr>
        <w:pStyle w:val="Geenafstand"/>
        <w:rPr>
          <w:b/>
          <w:bCs/>
        </w:rPr>
      </w:pPr>
      <w:r w:rsidRPr="008C759B">
        <w:rPr>
          <w:b/>
          <w:bCs/>
        </w:rPr>
        <w:t>Kleine risico’s op het gebied van veiligheid</w:t>
      </w:r>
    </w:p>
    <w:p w14:paraId="0AD9C6F4" w14:textId="6FCF3FAD" w:rsidR="008C759B" w:rsidRDefault="008C759B" w:rsidP="008C759B">
      <w:pPr>
        <w:pStyle w:val="Geenafstand"/>
      </w:pPr>
      <w:r>
        <w:t>Vallen/struikelen/botsen/glijden proberen wij zoveel mogelijk te beperken door speelgoed op te ruimen. Maar wij vinden dit ook aanvaardbare risico’s, waarvan wij vinden dat de kinderen ook moeten leren omgaan met deze risico’s. Leren omgaan met risico’s is erg belangrijk voor kinderen. Door het ervaren van risicovolle situaties tijdens het spelen ontwikkelen kinderen risico competenties. Ze leren risico’s inschatten en ontwikkelen cognitieve vaardigheden om de juiste afweging te maken wanneer een risicovolle situatie zich voordoet. Het nemen van risico</w:t>
      </w:r>
      <w:r w:rsidR="00597971">
        <w:t>’s</w:t>
      </w:r>
      <w:r>
        <w:t xml:space="preserve"> is een onderdeel van effectief leren. Risicovol spelen ontwikkeld een positieve houding van “Ik kan het” en daarmee gaat een kind uitdagingen meer zien als iets om van te genieten dan om te vermijden. Dat vergroot de onafhankelijkheid en het zelfvertrouwen. Het leren omgaan met risico’s heeft een positieve invloed op de fysieke en mentale gezondheid van kinderen en op het ontwikkelen van sociale vaardigheden. Kinderen staan sterker in hun schoenen en kunnen conflicten beter oplossen en emoties herkennen van speelmaatjes. Bewegingen die veel voorkomen bij het spelen zoals; klimmen, slingeren, rollen, hangen en glijden zijn niet alleen leuk voor kinderen, maar ook van essentieel belang voor de motorische vaardigheden balans en coördinatie. </w:t>
      </w:r>
    </w:p>
    <w:p w14:paraId="5B19A9B5" w14:textId="3BC51B58" w:rsidR="00AB4979" w:rsidRDefault="008C759B" w:rsidP="008C759B">
      <w:pPr>
        <w:pStyle w:val="Geenafstand"/>
      </w:pPr>
      <w:r>
        <w:t xml:space="preserve">Kleine risico’s kunnen ook voor komen door gebreken en defecten in de omgeving van het kind. Deze gebreken en defecten worden genoteerd en zo snel mogelijk verholpen. </w:t>
      </w:r>
    </w:p>
    <w:p w14:paraId="4B1F511A" w14:textId="0FE5B68E" w:rsidR="008C759B" w:rsidRDefault="008C759B" w:rsidP="008C759B">
      <w:pPr>
        <w:pStyle w:val="Geenafstand"/>
      </w:pPr>
    </w:p>
    <w:p w14:paraId="7A990D25" w14:textId="77777777" w:rsidR="00B50194" w:rsidRDefault="00B50194" w:rsidP="008C759B">
      <w:pPr>
        <w:pStyle w:val="Geenafstand"/>
      </w:pPr>
    </w:p>
    <w:p w14:paraId="52FBFC01" w14:textId="77777777" w:rsidR="008C759B" w:rsidRDefault="008C759B" w:rsidP="008C759B">
      <w:pPr>
        <w:pStyle w:val="Geenafstand"/>
      </w:pPr>
      <w:r w:rsidRPr="008C759B">
        <w:rPr>
          <w:b/>
          <w:bCs/>
        </w:rPr>
        <w:lastRenderedPageBreak/>
        <w:t>Kleine emotionele risico’s</w:t>
      </w:r>
    </w:p>
    <w:p w14:paraId="37439932" w14:textId="2EFC2C33" w:rsidR="00F6737E" w:rsidRDefault="008C759B" w:rsidP="00F6737E">
      <w:pPr>
        <w:pStyle w:val="Geenafstand"/>
        <w:rPr>
          <w:rFonts w:cs="Open Sans"/>
        </w:rPr>
      </w:pPr>
      <w:r w:rsidRPr="00F6737E">
        <w:rPr>
          <w:rFonts w:cs="Open Sans"/>
          <w:color w:val="000000" w:themeColor="text1"/>
        </w:rPr>
        <w:t xml:space="preserve">Op kindcentrum </w:t>
      </w:r>
      <w:r w:rsidR="009D4242" w:rsidRPr="00F6737E">
        <w:rPr>
          <w:rFonts w:cs="Open Sans"/>
          <w:color w:val="000000" w:themeColor="text1"/>
        </w:rPr>
        <w:t>De Spreng Hoevelaken</w:t>
      </w:r>
      <w:r w:rsidRPr="00F6737E">
        <w:rPr>
          <w:rFonts w:cs="Open Sans"/>
          <w:color w:val="000000" w:themeColor="text1"/>
        </w:rPr>
        <w:t xml:space="preserve"> zijn wij ons </w:t>
      </w:r>
      <w:r w:rsidR="42F6001C" w:rsidRPr="00F6737E">
        <w:rPr>
          <w:rFonts w:cs="Open Sans"/>
          <w:color w:val="000000" w:themeColor="text1"/>
        </w:rPr>
        <w:t>ervan</w:t>
      </w:r>
      <w:r w:rsidRPr="00F6737E">
        <w:rPr>
          <w:rFonts w:cs="Open Sans"/>
          <w:color w:val="000000" w:themeColor="text1"/>
        </w:rPr>
        <w:t xml:space="preserve"> </w:t>
      </w:r>
      <w:r w:rsidRPr="00F6737E">
        <w:rPr>
          <w:rFonts w:cs="Open Sans"/>
        </w:rPr>
        <w:t>bewust dat kinderen ook emotionele risico</w:t>
      </w:r>
      <w:r w:rsidR="00DD123F" w:rsidRPr="00F6737E">
        <w:rPr>
          <w:rFonts w:cs="Open Sans"/>
        </w:rPr>
        <w:t>’</w:t>
      </w:r>
      <w:r w:rsidRPr="00F6737E">
        <w:rPr>
          <w:rFonts w:cs="Open Sans"/>
        </w:rPr>
        <w:t xml:space="preserve">s </w:t>
      </w:r>
      <w:r w:rsidR="00DD123F" w:rsidRPr="00F6737E">
        <w:rPr>
          <w:rFonts w:cs="Open Sans"/>
        </w:rPr>
        <w:t>kunnen op</w:t>
      </w:r>
      <w:r w:rsidRPr="00F6737E">
        <w:rPr>
          <w:rFonts w:cs="Open Sans"/>
        </w:rPr>
        <w:t xml:space="preserve">lopen. Kinderen kunnen schrikken van geluiden. Bijvoorbeeld van bladblazers, sirenes van langsrijdende hulpdiensten e.d. Sommige kinderen kunnen heftig reageren en door de schrik bepaalde angsten creëren. </w:t>
      </w:r>
      <w:r w:rsidR="00CF1BA6">
        <w:t xml:space="preserve">Dit zullen wij altijd terugkoppelen naar de ouders en samen kijken wij hoe wij deze angsten kunnen wegnemen of laten verminderen. </w:t>
      </w:r>
      <w:r w:rsidRPr="00F6737E">
        <w:rPr>
          <w:rFonts w:cs="Open Sans"/>
        </w:rPr>
        <w:t xml:space="preserve">Ook kunnen kinderen schrikken van de drukte, lawaai en alle indrukken die op hen afkomen. </w:t>
      </w:r>
      <w:r w:rsidR="432DDF28" w:rsidRPr="00F6737E">
        <w:rPr>
          <w:rFonts w:cs="Open Sans"/>
        </w:rPr>
        <w:t>P</w:t>
      </w:r>
      <w:r w:rsidRPr="00F6737E">
        <w:rPr>
          <w:rFonts w:cs="Open Sans"/>
        </w:rPr>
        <w:t xml:space="preserve">esten </w:t>
      </w:r>
      <w:r w:rsidR="00450D47">
        <w:rPr>
          <w:rFonts w:cs="Open Sans"/>
        </w:rPr>
        <w:t>is</w:t>
      </w:r>
      <w:r w:rsidR="6F6880E7" w:rsidRPr="00F6737E">
        <w:rPr>
          <w:rFonts w:cs="Open Sans"/>
        </w:rPr>
        <w:t xml:space="preserve"> </w:t>
      </w:r>
      <w:r w:rsidRPr="00F6737E">
        <w:rPr>
          <w:rFonts w:cs="Open Sans"/>
        </w:rPr>
        <w:t>een emotioneel risic</w:t>
      </w:r>
      <w:r w:rsidR="00450D47">
        <w:rPr>
          <w:rFonts w:cs="Open Sans"/>
        </w:rPr>
        <w:t>o</w:t>
      </w:r>
      <w:r w:rsidRPr="00F6737E">
        <w:rPr>
          <w:rFonts w:cs="Open Sans"/>
        </w:rPr>
        <w:t>. Voor al deze risico’s geldt dat we ze serieus nemen en samen met het kind en ouder</w:t>
      </w:r>
      <w:r w:rsidR="00DA7ECE">
        <w:rPr>
          <w:rFonts w:cs="Open Sans"/>
        </w:rPr>
        <w:t>(s)</w:t>
      </w:r>
      <w:r w:rsidRPr="00F6737E">
        <w:rPr>
          <w:rFonts w:cs="Open Sans"/>
        </w:rPr>
        <w:t xml:space="preserve"> naar een respectvolle oplossing zoeken. Hierbij zullen onze groeps- en huisregels een leidende rol spelen.</w:t>
      </w:r>
      <w:r w:rsidR="00A403B3" w:rsidRPr="00F6737E">
        <w:rPr>
          <w:rFonts w:cs="Open Sans"/>
        </w:rPr>
        <w:t xml:space="preserve"> </w:t>
      </w:r>
    </w:p>
    <w:p w14:paraId="32CD917C" w14:textId="2A7074F5" w:rsidR="008C759B" w:rsidRPr="00F6737E" w:rsidRDefault="72DC77DD" w:rsidP="00F6737E">
      <w:pPr>
        <w:pStyle w:val="Geenafstand"/>
        <w:rPr>
          <w:rFonts w:eastAsia="Calibri" w:cs="Open Sans"/>
          <w:szCs w:val="23"/>
        </w:rPr>
      </w:pPr>
      <w:r w:rsidRPr="00F6737E">
        <w:rPr>
          <w:rFonts w:eastAsia="Calibri" w:cs="Open Sans"/>
          <w:szCs w:val="23"/>
        </w:rPr>
        <w:t xml:space="preserve">De groepsregels zijn: </w:t>
      </w:r>
    </w:p>
    <w:p w14:paraId="321CECD2" w14:textId="3D57C134" w:rsidR="008C759B" w:rsidRPr="00F6737E" w:rsidRDefault="72DC77DD" w:rsidP="00F6737E">
      <w:pPr>
        <w:pStyle w:val="Geenafstand"/>
        <w:numPr>
          <w:ilvl w:val="0"/>
          <w:numId w:val="21"/>
        </w:numPr>
        <w:rPr>
          <w:rFonts w:eastAsia="Calibri" w:cs="Open Sans"/>
          <w:color w:val="000000" w:themeColor="text1"/>
          <w:szCs w:val="23"/>
        </w:rPr>
      </w:pPr>
      <w:r w:rsidRPr="00F6737E">
        <w:rPr>
          <w:rFonts w:eastAsia="Calibri" w:cs="Open Sans"/>
          <w:szCs w:val="23"/>
        </w:rPr>
        <w:t>Wij lopen op de BSO</w:t>
      </w:r>
      <w:r w:rsidR="054E9D40" w:rsidRPr="00F6737E">
        <w:rPr>
          <w:rFonts w:eastAsia="Calibri" w:cs="Open Sans"/>
          <w:szCs w:val="23"/>
        </w:rPr>
        <w:t>.</w:t>
      </w:r>
    </w:p>
    <w:p w14:paraId="6E01D1C9" w14:textId="4016494C" w:rsidR="008C759B" w:rsidRPr="00F6737E" w:rsidRDefault="72DC77DD" w:rsidP="00F6737E">
      <w:pPr>
        <w:pStyle w:val="Geenafstand"/>
        <w:numPr>
          <w:ilvl w:val="0"/>
          <w:numId w:val="21"/>
        </w:numPr>
        <w:rPr>
          <w:rFonts w:eastAsia="Calibri" w:cs="Open Sans"/>
          <w:color w:val="000000" w:themeColor="text1"/>
          <w:szCs w:val="23"/>
        </w:rPr>
      </w:pPr>
      <w:r w:rsidRPr="00F6737E">
        <w:rPr>
          <w:rFonts w:eastAsia="Calibri" w:cs="Open Sans"/>
          <w:szCs w:val="23"/>
        </w:rPr>
        <w:t>Wij spelen met elkaar en sluiten niemand buiten</w:t>
      </w:r>
      <w:r w:rsidR="49C4E144" w:rsidRPr="00F6737E">
        <w:rPr>
          <w:rFonts w:eastAsia="Calibri" w:cs="Open Sans"/>
          <w:szCs w:val="23"/>
        </w:rPr>
        <w:t>.</w:t>
      </w:r>
      <w:r w:rsidRPr="00F6737E">
        <w:rPr>
          <w:rFonts w:eastAsia="Calibri" w:cs="Open Sans"/>
          <w:szCs w:val="23"/>
        </w:rPr>
        <w:t xml:space="preserve"> </w:t>
      </w:r>
    </w:p>
    <w:p w14:paraId="20D33DF2" w14:textId="0D89A7A4" w:rsidR="008C759B" w:rsidRPr="00F6737E" w:rsidRDefault="72DC77DD" w:rsidP="00F6737E">
      <w:pPr>
        <w:pStyle w:val="Geenafstand"/>
        <w:numPr>
          <w:ilvl w:val="0"/>
          <w:numId w:val="21"/>
        </w:numPr>
        <w:rPr>
          <w:rFonts w:eastAsia="Calibri" w:cs="Open Sans"/>
          <w:color w:val="000000" w:themeColor="text1"/>
          <w:szCs w:val="23"/>
        </w:rPr>
      </w:pPr>
      <w:r w:rsidRPr="00F6737E">
        <w:rPr>
          <w:rFonts w:eastAsia="Calibri" w:cs="Open Sans"/>
          <w:szCs w:val="23"/>
        </w:rPr>
        <w:t xml:space="preserve">Wij ruimen ons speelgoed op waar wij mee hebben gespeeld. </w:t>
      </w:r>
    </w:p>
    <w:p w14:paraId="41EAC490" w14:textId="47C99370" w:rsidR="008C759B" w:rsidRPr="00F6737E" w:rsidRDefault="72DC77DD" w:rsidP="00F6737E">
      <w:pPr>
        <w:pStyle w:val="Geenafstand"/>
        <w:numPr>
          <w:ilvl w:val="0"/>
          <w:numId w:val="21"/>
        </w:numPr>
        <w:rPr>
          <w:rFonts w:eastAsia="Calibri" w:cs="Open Sans"/>
          <w:color w:val="000000" w:themeColor="text1"/>
          <w:szCs w:val="23"/>
        </w:rPr>
      </w:pPr>
      <w:r w:rsidRPr="00F6737E">
        <w:rPr>
          <w:rFonts w:eastAsia="Calibri" w:cs="Open Sans"/>
          <w:szCs w:val="23"/>
        </w:rPr>
        <w:t xml:space="preserve">Wij eten </w:t>
      </w:r>
      <w:r w:rsidR="7EC26E80" w:rsidRPr="00F6737E">
        <w:rPr>
          <w:rFonts w:eastAsia="Calibri" w:cs="Open Sans"/>
          <w:szCs w:val="23"/>
        </w:rPr>
        <w:t xml:space="preserve">en drinken </w:t>
      </w:r>
      <w:r w:rsidRPr="00F6737E">
        <w:rPr>
          <w:rFonts w:eastAsia="Calibri" w:cs="Open Sans"/>
          <w:szCs w:val="23"/>
        </w:rPr>
        <w:t>aan tafel</w:t>
      </w:r>
      <w:r w:rsidR="1BE4F9D6" w:rsidRPr="00F6737E">
        <w:rPr>
          <w:rFonts w:eastAsia="Calibri" w:cs="Open Sans"/>
          <w:szCs w:val="23"/>
        </w:rPr>
        <w:t>.</w:t>
      </w:r>
    </w:p>
    <w:p w14:paraId="7D805919" w14:textId="22E46BE5" w:rsidR="008C759B" w:rsidRPr="00F6737E" w:rsidRDefault="72DC77DD" w:rsidP="00F6737E">
      <w:pPr>
        <w:pStyle w:val="Geenafstand"/>
        <w:numPr>
          <w:ilvl w:val="0"/>
          <w:numId w:val="21"/>
        </w:numPr>
        <w:rPr>
          <w:rFonts w:eastAsia="Calibri" w:cs="Open Sans"/>
          <w:color w:val="000000" w:themeColor="text1"/>
          <w:szCs w:val="23"/>
        </w:rPr>
      </w:pPr>
      <w:r w:rsidRPr="00F6737E">
        <w:rPr>
          <w:rFonts w:eastAsia="Calibri" w:cs="Open Sans"/>
          <w:szCs w:val="23"/>
        </w:rPr>
        <w:t>Wij hangen onze jas en tas aan de kapstok</w:t>
      </w:r>
      <w:r w:rsidR="6C586886" w:rsidRPr="00F6737E">
        <w:rPr>
          <w:rFonts w:eastAsia="Calibri" w:cs="Open Sans"/>
          <w:szCs w:val="23"/>
        </w:rPr>
        <w:t>.</w:t>
      </w:r>
    </w:p>
    <w:p w14:paraId="5BFD8CB8" w14:textId="6C74F873" w:rsidR="008C759B" w:rsidRPr="00F6737E" w:rsidRDefault="72DC77DD" w:rsidP="00F6737E">
      <w:pPr>
        <w:pStyle w:val="Geenafstand"/>
        <w:numPr>
          <w:ilvl w:val="0"/>
          <w:numId w:val="21"/>
        </w:numPr>
        <w:rPr>
          <w:rFonts w:eastAsia="Calibri" w:cs="Open Sans"/>
          <w:color w:val="000000" w:themeColor="text1"/>
          <w:szCs w:val="23"/>
        </w:rPr>
      </w:pPr>
      <w:r w:rsidRPr="00F6737E">
        <w:rPr>
          <w:rFonts w:eastAsia="Calibri" w:cs="Open Sans"/>
          <w:szCs w:val="23"/>
        </w:rPr>
        <w:t>Als wij gaan eten</w:t>
      </w:r>
      <w:r w:rsidR="59A3F8E7" w:rsidRPr="00F6737E">
        <w:rPr>
          <w:rFonts w:eastAsia="Calibri" w:cs="Open Sans"/>
          <w:szCs w:val="23"/>
        </w:rPr>
        <w:t xml:space="preserve"> en/of </w:t>
      </w:r>
      <w:r w:rsidRPr="00F6737E">
        <w:rPr>
          <w:rFonts w:eastAsia="Calibri" w:cs="Open Sans"/>
          <w:szCs w:val="23"/>
        </w:rPr>
        <w:t>drinken</w:t>
      </w:r>
      <w:r w:rsidR="19ADB3B9" w:rsidRPr="00F6737E">
        <w:rPr>
          <w:rFonts w:eastAsia="Calibri" w:cs="Open Sans"/>
          <w:szCs w:val="23"/>
        </w:rPr>
        <w:t xml:space="preserve"> dan</w:t>
      </w:r>
      <w:r w:rsidRPr="00F6737E">
        <w:rPr>
          <w:rFonts w:eastAsia="Calibri" w:cs="Open Sans"/>
          <w:szCs w:val="23"/>
        </w:rPr>
        <w:t xml:space="preserve"> wassen wij eerst onze handen met zeep</w:t>
      </w:r>
      <w:r w:rsidR="1D09A511" w:rsidRPr="00F6737E">
        <w:rPr>
          <w:rFonts w:eastAsia="Calibri" w:cs="Open Sans"/>
          <w:szCs w:val="23"/>
        </w:rPr>
        <w:t>.</w:t>
      </w:r>
    </w:p>
    <w:p w14:paraId="7DE22ECB" w14:textId="0AC5ED9C" w:rsidR="008C759B" w:rsidRPr="00F6737E" w:rsidRDefault="457CE887" w:rsidP="00F6737E">
      <w:pPr>
        <w:pStyle w:val="Geenafstand"/>
        <w:numPr>
          <w:ilvl w:val="0"/>
          <w:numId w:val="21"/>
        </w:numPr>
        <w:rPr>
          <w:rFonts w:eastAsia="Calibri" w:cs="Open Sans"/>
          <w:color w:val="000000" w:themeColor="text1"/>
          <w:szCs w:val="23"/>
        </w:rPr>
      </w:pPr>
      <w:r w:rsidRPr="00F6737E">
        <w:rPr>
          <w:rFonts w:eastAsia="Calibri" w:cs="Open Sans"/>
          <w:szCs w:val="23"/>
        </w:rPr>
        <w:t>Wij zeggen STOP HOU OP, als er iets gebeurt wat een kind niet leuk vindt.</w:t>
      </w:r>
    </w:p>
    <w:p w14:paraId="000215FE" w14:textId="5584E8C4" w:rsidR="008C759B" w:rsidRPr="00167A61" w:rsidRDefault="008C759B" w:rsidP="7FF11972">
      <w:pPr>
        <w:rPr>
          <w:rFonts w:ascii="Calibri" w:eastAsia="Calibri" w:hAnsi="Calibri" w:cs="Calibri"/>
          <w:color w:val="FF0000"/>
          <w:szCs w:val="23"/>
        </w:rPr>
      </w:pPr>
    </w:p>
    <w:p w14:paraId="7001F5FF" w14:textId="3F681525" w:rsidR="008C759B" w:rsidRPr="00167A61" w:rsidRDefault="008C759B" w:rsidP="008C759B">
      <w:pPr>
        <w:pStyle w:val="Geenafstand"/>
      </w:pPr>
    </w:p>
    <w:p w14:paraId="65F9C3DC" w14:textId="77777777" w:rsidR="008C759B" w:rsidRDefault="008C759B" w:rsidP="008C759B"/>
    <w:p w14:paraId="5023141B" w14:textId="77777777" w:rsidR="008C759B" w:rsidRDefault="008C759B">
      <w:pPr>
        <w:widowControl/>
        <w:autoSpaceDE/>
        <w:autoSpaceDN/>
        <w:adjustRightInd/>
        <w:spacing w:line="240" w:lineRule="auto"/>
      </w:pPr>
      <w:r>
        <w:br w:type="page"/>
      </w:r>
    </w:p>
    <w:p w14:paraId="101B4AC6" w14:textId="2FF818FB" w:rsidR="004716CC" w:rsidRPr="008926AF" w:rsidRDefault="00953553" w:rsidP="008926AF">
      <w:pPr>
        <w:pStyle w:val="Kop1"/>
      </w:pPr>
      <w:bookmarkStart w:id="4" w:name="_Toc63335439"/>
      <w:r>
        <w:rPr>
          <w:caps w:val="0"/>
        </w:rPr>
        <w:lastRenderedPageBreak/>
        <w:t xml:space="preserve">Hoofdstuk </w:t>
      </w:r>
      <w:r w:rsidR="232D4873">
        <w:t>4</w:t>
      </w:r>
      <w:r>
        <w:rPr>
          <w:caps w:val="0"/>
        </w:rPr>
        <w:t xml:space="preserve"> – </w:t>
      </w:r>
      <w:r w:rsidR="00434925">
        <w:rPr>
          <w:caps w:val="0"/>
        </w:rPr>
        <w:t>T</w:t>
      </w:r>
      <w:r>
        <w:rPr>
          <w:caps w:val="0"/>
        </w:rPr>
        <w:t>hema’s uitgelicht</w:t>
      </w:r>
      <w:bookmarkEnd w:id="4"/>
    </w:p>
    <w:p w14:paraId="55D13D3D" w14:textId="4909424A" w:rsidR="004716CC" w:rsidRPr="00953553" w:rsidRDefault="00EC18B1" w:rsidP="00953553">
      <w:pPr>
        <w:pStyle w:val="Kop2"/>
      </w:pPr>
      <w:bookmarkStart w:id="5" w:name="_Toc63335440"/>
      <w:r w:rsidRPr="00953553">
        <w:t>Grensoverschrijdend gedrag</w:t>
      </w:r>
      <w:bookmarkEnd w:id="5"/>
    </w:p>
    <w:p w14:paraId="1406F369" w14:textId="77777777" w:rsidR="00960B77" w:rsidRPr="00EC18B1" w:rsidRDefault="00960B77" w:rsidP="00960B77">
      <w:pPr>
        <w:pStyle w:val="Geenafstand"/>
      </w:pPr>
      <w:r w:rsidRPr="00EC18B1">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p>
    <w:p w14:paraId="69B4B977" w14:textId="77777777" w:rsidR="00960B77" w:rsidRPr="00EC18B1" w:rsidRDefault="00960B77" w:rsidP="00960B77">
      <w:pPr>
        <w:pStyle w:val="Geenafstand"/>
        <w:numPr>
          <w:ilvl w:val="0"/>
          <w:numId w:val="9"/>
        </w:numPr>
      </w:pPr>
      <w:r w:rsidRPr="00EC18B1">
        <w:t>Tijdens team overleggen wordt regelmatig over het onderwerp gesproken om</w:t>
      </w:r>
      <w:r>
        <w:t xml:space="preserve"> </w:t>
      </w:r>
      <w:r w:rsidRPr="00EC18B1">
        <w:t>zo een open cultuur te creëren waarbij medewerkers elkaar durven aan te spreken.</w:t>
      </w:r>
    </w:p>
    <w:p w14:paraId="553BFE85" w14:textId="0814B04A" w:rsidR="00960B77" w:rsidRPr="006E4360" w:rsidRDefault="00960B77" w:rsidP="00960B77">
      <w:pPr>
        <w:pStyle w:val="Geenafstand"/>
        <w:numPr>
          <w:ilvl w:val="0"/>
          <w:numId w:val="9"/>
        </w:numPr>
      </w:pPr>
      <w:r>
        <w:t xml:space="preserve">De Meldcode kindermishandeling en grensoverschrijdend gedrag 2019 wordt nageleefd en minimaal 1 maal per jaar besproken, de uitgebreide beschrijving van dit protocol inclusief het afwegingskader is </w:t>
      </w:r>
      <w:r w:rsidRPr="00BF7EB3">
        <w:rPr>
          <w:color w:val="000000" w:themeColor="text1"/>
        </w:rPr>
        <w:t xml:space="preserve">op te vragen bij </w:t>
      </w:r>
      <w:proofErr w:type="spellStart"/>
      <w:r w:rsidR="008E788B">
        <w:rPr>
          <w:color w:val="000000" w:themeColor="text1"/>
        </w:rPr>
        <w:t>Tjabiene</w:t>
      </w:r>
      <w:proofErr w:type="spellEnd"/>
      <w:r w:rsidR="008E788B">
        <w:rPr>
          <w:color w:val="000000" w:themeColor="text1"/>
        </w:rPr>
        <w:t xml:space="preserve"> Dieleman</w:t>
      </w:r>
      <w:r>
        <w:rPr>
          <w:color w:val="000000" w:themeColor="text1"/>
        </w:rPr>
        <w:t>, locatiedirecteur.</w:t>
      </w:r>
    </w:p>
    <w:p w14:paraId="79A00A8E" w14:textId="77777777" w:rsidR="00960B77" w:rsidRPr="00EC18B1" w:rsidRDefault="00960B77" w:rsidP="00960B77">
      <w:pPr>
        <w:pStyle w:val="Geenafstand"/>
        <w:numPr>
          <w:ilvl w:val="0"/>
          <w:numId w:val="9"/>
        </w:numPr>
      </w:pPr>
      <w:r w:rsidRPr="00ED449F">
        <w:t>Medewerkers kennen de Meldcode en passen hem toe bij een vermoeden van kindermishandeling.</w:t>
      </w:r>
    </w:p>
    <w:p w14:paraId="0BC1EC6A" w14:textId="77777777" w:rsidR="00960B77" w:rsidRPr="00EC18B1" w:rsidRDefault="00960B77" w:rsidP="00960B77">
      <w:pPr>
        <w:pStyle w:val="Geenafstand"/>
        <w:numPr>
          <w:ilvl w:val="0"/>
          <w:numId w:val="9"/>
        </w:numPr>
      </w:pPr>
      <w:r w:rsidRPr="00EC18B1">
        <w:t>Daarnaast leren we kinderen dat het belangrijk is dat ze het direct aangeven als zij bepaald gedrag ervaren dat niet wenselijk is. We helpen ze mondiger te maken op momenten dat dit nodig is.</w:t>
      </w:r>
    </w:p>
    <w:p w14:paraId="299757AE" w14:textId="657E08F5" w:rsidR="00960B77" w:rsidRPr="00EC18B1" w:rsidRDefault="00960B77" w:rsidP="00960B77">
      <w:pPr>
        <w:pStyle w:val="Geenafstand"/>
        <w:numPr>
          <w:ilvl w:val="0"/>
          <w:numId w:val="10"/>
        </w:numPr>
      </w:pPr>
      <w:r>
        <w:t xml:space="preserve">Alle medewerkers hebben een Verklaring Omtrent Gedrag (VOG), zijn opgenomen in het personenregister kinderopvang en gekoppeld aan de organisatie PCOGV. </w:t>
      </w:r>
    </w:p>
    <w:p w14:paraId="2E0B7864" w14:textId="77777777" w:rsidR="00960B77" w:rsidRPr="00EC18B1" w:rsidRDefault="00960B77" w:rsidP="00960B77">
      <w:pPr>
        <w:pStyle w:val="Geenafstand"/>
        <w:numPr>
          <w:ilvl w:val="0"/>
          <w:numId w:val="10"/>
        </w:numPr>
      </w:pPr>
      <w:r w:rsidRPr="00EC18B1">
        <w:t xml:space="preserve">Alle medewerkers </w:t>
      </w:r>
      <w:r>
        <w:t xml:space="preserve">die dagelijks in contact (kunnen) komen te </w:t>
      </w:r>
      <w:r w:rsidRPr="00EC18B1">
        <w:t xml:space="preserve">staan </w:t>
      </w:r>
      <w:r>
        <w:t xml:space="preserve">zijn </w:t>
      </w:r>
      <w:r w:rsidRPr="00EC18B1">
        <w:t>ingeschreven in het personenregister</w:t>
      </w:r>
      <w:r>
        <w:t xml:space="preserve"> kinderopvang en zijn gekoppeld aan de organisatie</w:t>
      </w:r>
      <w:r w:rsidRPr="00EC18B1">
        <w:t xml:space="preserve">, </w:t>
      </w:r>
      <w:r>
        <w:t>ook stagiaires.</w:t>
      </w:r>
    </w:p>
    <w:p w14:paraId="0916676D" w14:textId="77777777" w:rsidR="00960B77" w:rsidRPr="00855762" w:rsidRDefault="00960B77" w:rsidP="00960B77">
      <w:pPr>
        <w:pStyle w:val="Geenafstand"/>
        <w:numPr>
          <w:ilvl w:val="0"/>
          <w:numId w:val="10"/>
        </w:numPr>
        <w:rPr>
          <w:color w:val="000000" w:themeColor="text1"/>
        </w:rPr>
      </w:pPr>
      <w:r w:rsidRPr="00EC18B1">
        <w:t xml:space="preserve">Pedagogisch medewerkers spreken elkaar </w:t>
      </w:r>
      <w:r>
        <w:t>aan</w:t>
      </w:r>
      <w:r w:rsidRPr="00EC18B1">
        <w:t xml:space="preserve"> wanneer zij ongepast gedrag tegenover een </w:t>
      </w:r>
      <w:r w:rsidRPr="00855762">
        <w:rPr>
          <w:color w:val="000000" w:themeColor="text1"/>
        </w:rPr>
        <w:t>kind ervaren.</w:t>
      </w:r>
    </w:p>
    <w:p w14:paraId="3B8A84EF" w14:textId="2F6128D8" w:rsidR="00960B77" w:rsidRPr="00855762" w:rsidRDefault="00960B77" w:rsidP="00960B77">
      <w:pPr>
        <w:pStyle w:val="Geenafstand"/>
        <w:numPr>
          <w:ilvl w:val="0"/>
          <w:numId w:val="10"/>
        </w:numPr>
        <w:rPr>
          <w:b/>
          <w:bCs/>
          <w:color w:val="000000" w:themeColor="text1"/>
        </w:rPr>
      </w:pPr>
      <w:r w:rsidRPr="00855762">
        <w:rPr>
          <w:color w:val="000000" w:themeColor="text1"/>
        </w:rPr>
        <w:t xml:space="preserve">In het Algemeen </w:t>
      </w:r>
      <w:r w:rsidR="00BC50D9">
        <w:rPr>
          <w:color w:val="000000" w:themeColor="text1"/>
        </w:rPr>
        <w:t>P</w:t>
      </w:r>
      <w:r w:rsidRPr="00855762">
        <w:rPr>
          <w:color w:val="000000" w:themeColor="text1"/>
        </w:rPr>
        <w:t xml:space="preserve">edagogisch </w:t>
      </w:r>
      <w:r w:rsidR="00BC50D9">
        <w:rPr>
          <w:color w:val="000000" w:themeColor="text1"/>
        </w:rPr>
        <w:t>B</w:t>
      </w:r>
      <w:r w:rsidRPr="00855762">
        <w:rPr>
          <w:color w:val="000000" w:themeColor="text1"/>
        </w:rPr>
        <w:t xml:space="preserve">eleidsplan is opgenomen hoe je met elkaar omgaat en dat er respect is voor waarden en normen binnen kindcentrum </w:t>
      </w:r>
      <w:r w:rsidR="00855762" w:rsidRPr="00855762">
        <w:rPr>
          <w:color w:val="000000" w:themeColor="text1"/>
        </w:rPr>
        <w:t>De Spreng Hoevelaken</w:t>
      </w:r>
      <w:r w:rsidRPr="00855762">
        <w:rPr>
          <w:color w:val="000000" w:themeColor="text1"/>
        </w:rPr>
        <w:t xml:space="preserve">. Zo weten kinderen wat toelaatbaar is en wat wel en niet gepast is. Ook zijn er groepsregels voor de kinderen. </w:t>
      </w:r>
    </w:p>
    <w:p w14:paraId="3ADF410B" w14:textId="0340FF42" w:rsidR="0093347C" w:rsidRPr="00953553" w:rsidRDefault="00EC18B1" w:rsidP="00953553">
      <w:pPr>
        <w:pStyle w:val="Kop2"/>
      </w:pPr>
      <w:bookmarkStart w:id="6" w:name="_Toc63335441"/>
      <w:r w:rsidRPr="00953553">
        <w:t>Achterwachtregeling</w:t>
      </w:r>
      <w:bookmarkEnd w:id="6"/>
      <w:r w:rsidR="0093347C" w:rsidRPr="00953553">
        <w:t xml:space="preserve"> </w:t>
      </w:r>
    </w:p>
    <w:p w14:paraId="67E83AA7" w14:textId="77777777" w:rsidR="0049295E" w:rsidRPr="004962D0" w:rsidRDefault="0049295E" w:rsidP="0049295E">
      <w:pPr>
        <w:pStyle w:val="Geenafstand"/>
        <w:rPr>
          <w:rFonts w:eastAsiaTheme="minorEastAsia" w:cs="Open Sans"/>
        </w:rPr>
      </w:pPr>
      <w:r>
        <w:rPr>
          <w:rFonts w:eastAsiaTheme="minorEastAsia" w:cs="Open Sans"/>
        </w:rPr>
        <w:t xml:space="preserve">Er zijn altijd twee medewerkers in het pand. Ook tijdens de pauzetijden van de pedagogisch medewerkers. </w:t>
      </w:r>
    </w:p>
    <w:p w14:paraId="531F1280" w14:textId="77777777" w:rsidR="0049295E" w:rsidRPr="00857F3B" w:rsidRDefault="0049295E" w:rsidP="0049295E">
      <w:pPr>
        <w:pStyle w:val="Geenafstand"/>
        <w:rPr>
          <w:rFonts w:eastAsiaTheme="minorEastAsia" w:cs="Open Sans"/>
        </w:rPr>
      </w:pPr>
      <w:r w:rsidRPr="004962D0">
        <w:rPr>
          <w:rFonts w:eastAsiaTheme="minorEastAsia" w:cs="Open Sans"/>
        </w:rPr>
        <w:t xml:space="preserve">Op het moment dat zich een calamiteit voordoet (pedagogisch medewerker ziek; kind ziek; ongeval met kind) waardoor een pedagogisch medewerker de locatie </w:t>
      </w:r>
      <w:r>
        <w:rPr>
          <w:rFonts w:eastAsiaTheme="minorEastAsia" w:cs="Open Sans"/>
        </w:rPr>
        <w:t xml:space="preserve">onverhoopt </w:t>
      </w:r>
      <w:r w:rsidRPr="004962D0">
        <w:rPr>
          <w:rFonts w:eastAsiaTheme="minorEastAsia" w:cs="Open Sans"/>
        </w:rPr>
        <w:t>moet verlaten, met als gevolg dat de pedagogisch medewerker/ kind ratio overschreden wordt, moet voor haar duidelijk zijn, wie zij kan bellen.</w:t>
      </w:r>
    </w:p>
    <w:p w14:paraId="6A159FAD" w14:textId="085F460C" w:rsidR="0049295E" w:rsidRPr="004962D0" w:rsidRDefault="0049295E" w:rsidP="0049295E">
      <w:pPr>
        <w:pStyle w:val="Geenafstand"/>
        <w:rPr>
          <w:rFonts w:cs="Open Sans"/>
          <w:spacing w:val="-9"/>
        </w:rPr>
      </w:pPr>
      <w:r w:rsidRPr="004962D0">
        <w:rPr>
          <w:rFonts w:cs="Open Sans"/>
        </w:rPr>
        <w:t xml:space="preserve">Kindcentrum </w:t>
      </w:r>
      <w:r>
        <w:rPr>
          <w:rFonts w:cs="Open Sans"/>
        </w:rPr>
        <w:t>de Spreng Hoevelaken</w:t>
      </w:r>
      <w:r w:rsidRPr="004962D0">
        <w:rPr>
          <w:rFonts w:cs="Open Sans"/>
        </w:rPr>
        <w:t xml:space="preserve"> maakt gebruik van een achterwachtregeling, deze is intern afgesproken. De achterwachtregeling is altijd te vinden in de binnenkant van de deur van de kast van de </w:t>
      </w:r>
      <w:r>
        <w:rPr>
          <w:rFonts w:cs="Open Sans"/>
        </w:rPr>
        <w:t>pm’</w:t>
      </w:r>
      <w:r w:rsidRPr="004962D0">
        <w:rPr>
          <w:rFonts w:cs="Open Sans"/>
        </w:rPr>
        <w:t xml:space="preserve">ers. Deze regeling beschrijft wie de achterwachtfunctie invult en bij een calamiteit binnen 15 minuten op de locatie aanwezig is. Er zijn altijd 2 </w:t>
      </w:r>
      <w:r>
        <w:rPr>
          <w:rFonts w:cs="Open Sans"/>
        </w:rPr>
        <w:t>(</w:t>
      </w:r>
      <w:r w:rsidRPr="004962D0">
        <w:rPr>
          <w:rFonts w:cs="Open Sans"/>
        </w:rPr>
        <w:t>pedagogisch</w:t>
      </w:r>
      <w:r>
        <w:rPr>
          <w:rFonts w:cs="Open Sans"/>
        </w:rPr>
        <w:t>)</w:t>
      </w:r>
      <w:r w:rsidRPr="004962D0">
        <w:rPr>
          <w:rFonts w:cs="Open Sans"/>
        </w:rPr>
        <w:t xml:space="preserve"> medewerkers in het gebouw aanwezig </w:t>
      </w:r>
      <w:r>
        <w:rPr>
          <w:rFonts w:cs="Open Sans"/>
        </w:rPr>
        <w:t xml:space="preserve">van </w:t>
      </w:r>
      <w:r w:rsidRPr="004962D0">
        <w:rPr>
          <w:rFonts w:cs="Open Sans"/>
        </w:rPr>
        <w:t xml:space="preserve">tot sluitingstijd. </w:t>
      </w:r>
      <w:r>
        <w:rPr>
          <w:rStyle w:val="normaltextrun"/>
          <w:rFonts w:cs="Open Sans"/>
        </w:rPr>
        <w:t>Dit kan ook een leerkracht, een schoonmaker of de pedagogisch medewerker van de kinderdagopvang zijn.</w:t>
      </w:r>
    </w:p>
    <w:p w14:paraId="2DE403A5" w14:textId="77777777" w:rsidR="00EC18B1" w:rsidRDefault="00EC18B1">
      <w:pPr>
        <w:widowControl/>
        <w:autoSpaceDE/>
        <w:autoSpaceDN/>
        <w:adjustRightInd/>
        <w:spacing w:line="240" w:lineRule="auto"/>
        <w:rPr>
          <w:color w:val="000000" w:themeColor="text1"/>
          <w:spacing w:val="-9"/>
        </w:rPr>
      </w:pPr>
    </w:p>
    <w:p w14:paraId="62431CDC" w14:textId="77777777" w:rsidR="00EC18B1" w:rsidRDefault="00EC18B1">
      <w:pPr>
        <w:widowControl/>
        <w:autoSpaceDE/>
        <w:autoSpaceDN/>
        <w:adjustRightInd/>
        <w:spacing w:line="240" w:lineRule="auto"/>
        <w:rPr>
          <w:color w:val="000000" w:themeColor="text1"/>
          <w:spacing w:val="-9"/>
        </w:rPr>
      </w:pPr>
    </w:p>
    <w:p w14:paraId="49E398E2" w14:textId="77777777" w:rsidR="00EC18B1" w:rsidRDefault="00EC18B1">
      <w:pPr>
        <w:widowControl/>
        <w:autoSpaceDE/>
        <w:autoSpaceDN/>
        <w:adjustRightInd/>
        <w:spacing w:line="240" w:lineRule="auto"/>
        <w:rPr>
          <w:color w:val="000000" w:themeColor="text1"/>
          <w:spacing w:val="-9"/>
        </w:rPr>
      </w:pPr>
      <w:r>
        <w:rPr>
          <w:color w:val="000000" w:themeColor="text1"/>
          <w:spacing w:val="-9"/>
        </w:rPr>
        <w:br w:type="page"/>
      </w:r>
    </w:p>
    <w:p w14:paraId="27FBC440" w14:textId="6A987EB9" w:rsidR="004716CC" w:rsidRPr="008926AF" w:rsidRDefault="00E94F5A" w:rsidP="008926AF">
      <w:pPr>
        <w:pStyle w:val="Kop1"/>
        <w:rPr>
          <w:caps w:val="0"/>
        </w:rPr>
      </w:pPr>
      <w:bookmarkStart w:id="7" w:name="_Toc63335442"/>
      <w:r>
        <w:rPr>
          <w:caps w:val="0"/>
        </w:rPr>
        <w:lastRenderedPageBreak/>
        <w:t>Hoofdstuk</w:t>
      </w:r>
      <w:r w:rsidR="00DE4248">
        <w:t xml:space="preserve"> </w:t>
      </w:r>
      <w:r w:rsidR="4291E1C7">
        <w:t>5</w:t>
      </w:r>
      <w:r>
        <w:rPr>
          <w:caps w:val="0"/>
        </w:rPr>
        <w:t xml:space="preserve"> – </w:t>
      </w:r>
      <w:r w:rsidR="7831DB26">
        <w:rPr>
          <w:caps w:val="0"/>
        </w:rPr>
        <w:t>EHBO-regeling</w:t>
      </w:r>
      <w:bookmarkEnd w:id="7"/>
    </w:p>
    <w:p w14:paraId="16287F21" w14:textId="0E6017F1" w:rsidR="00FD147A" w:rsidRDefault="00EC18B1" w:rsidP="00A71C4B">
      <w:pPr>
        <w:pStyle w:val="Geenafstand"/>
      </w:pPr>
      <w:r w:rsidRPr="00B44E05">
        <w:rPr>
          <w:color w:val="000000" w:themeColor="text1"/>
        </w:rPr>
        <w:t xml:space="preserve">Op </w:t>
      </w:r>
      <w:r w:rsidR="00B24673" w:rsidRPr="00B44E05">
        <w:rPr>
          <w:color w:val="000000" w:themeColor="text1"/>
        </w:rPr>
        <w:t>Kindcentrum De Spreng Hoevelaken</w:t>
      </w:r>
      <w:r w:rsidRPr="00B44E05">
        <w:rPr>
          <w:color w:val="000000" w:themeColor="text1"/>
        </w:rPr>
        <w:t xml:space="preserve"> doen we </w:t>
      </w:r>
      <w:r w:rsidRPr="00EC18B1">
        <w:t>er alles aan om te voorkomen dat een kind letsel oploopt. Mocht een kind toc</w:t>
      </w:r>
      <w:r w:rsidR="00E540EF">
        <w:t xml:space="preserve">h letsel oplopen dan zijn </w:t>
      </w:r>
      <w:r w:rsidR="009F73F6">
        <w:t xml:space="preserve">onze </w:t>
      </w:r>
      <w:r w:rsidR="00E540EF">
        <w:t>p</w:t>
      </w:r>
      <w:r w:rsidRPr="00EC18B1">
        <w:t>edagogis</w:t>
      </w:r>
      <w:r>
        <w:t>ch medewerkers geschoold in Kinder</w:t>
      </w:r>
      <w:r w:rsidR="00DD53A7">
        <w:t>-</w:t>
      </w:r>
      <w:r w:rsidR="00E540EF">
        <w:t xml:space="preserve">EHBO </w:t>
      </w:r>
      <w:r w:rsidRPr="00EC18B1">
        <w:t xml:space="preserve">erkend door het Nederlandse Rode Kruis. Zo is er altijd iemand aanwezig die </w:t>
      </w:r>
      <w:r w:rsidR="00A71C4B" w:rsidRPr="00EC18B1">
        <w:t>EHBO-handelingen</w:t>
      </w:r>
      <w:r w:rsidRPr="00EC18B1">
        <w:t xml:space="preserve"> kan en mag verzorgen</w:t>
      </w:r>
      <w:r w:rsidR="00E540EF">
        <w:t xml:space="preserve"> gedurende de gehele openingstijd van de locatie</w:t>
      </w:r>
      <w:r w:rsidRPr="00EC18B1">
        <w:t>. Nieuwe medewerkers zullen z.s.m.</w:t>
      </w:r>
      <w:r>
        <w:t xml:space="preserve"> </w:t>
      </w:r>
      <w:r w:rsidRPr="00EC18B1">
        <w:t>een Kinder</w:t>
      </w:r>
      <w:r w:rsidR="00E540EF">
        <w:t>-</w:t>
      </w:r>
      <w:r w:rsidR="00A71C4B" w:rsidRPr="00EC18B1">
        <w:t>EHBO-cursus</w:t>
      </w:r>
      <w:r w:rsidRPr="00EC18B1">
        <w:t xml:space="preserve"> gaan volgen. Zolang zij niet gediplomeerd zijn zullen zij nooit alleen op de locatie werkzaam zijn.</w:t>
      </w:r>
    </w:p>
    <w:p w14:paraId="2CDFB9A7" w14:textId="77777777" w:rsidR="00A71C4B" w:rsidRPr="00A71C4B" w:rsidRDefault="00A71C4B" w:rsidP="00A71C4B">
      <w:pPr>
        <w:pStyle w:val="Geenafstand"/>
      </w:pPr>
    </w:p>
    <w:tbl>
      <w:tblPr>
        <w:tblStyle w:val="Tabelraster"/>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2679"/>
        <w:gridCol w:w="3731"/>
      </w:tblGrid>
      <w:tr w:rsidR="00E540EF" w:rsidRPr="00AD5DC3" w14:paraId="7A3D88F2" w14:textId="77777777" w:rsidTr="4C9DCBCC">
        <w:trPr>
          <w:trHeight w:val="559"/>
        </w:trPr>
        <w:tc>
          <w:tcPr>
            <w:tcW w:w="2679" w:type="dxa"/>
            <w:tcBorders>
              <w:top w:val="single" w:sz="12" w:space="0" w:color="006633"/>
              <w:left w:val="single" w:sz="12" w:space="0" w:color="006633"/>
              <w:bottom w:val="single" w:sz="12" w:space="0" w:color="006633"/>
              <w:right w:val="single" w:sz="12" w:space="0" w:color="006633"/>
            </w:tcBorders>
            <w:vAlign w:val="center"/>
          </w:tcPr>
          <w:p w14:paraId="75FC571D" w14:textId="77777777" w:rsidR="00E540EF" w:rsidRPr="00AD5DC3" w:rsidRDefault="00E540EF" w:rsidP="007D4398">
            <w:pPr>
              <w:pStyle w:val="Geenafstand"/>
              <w:rPr>
                <w:b/>
                <w:bCs/>
                <w:color w:val="006633"/>
              </w:rPr>
            </w:pPr>
            <w:r>
              <w:rPr>
                <w:b/>
                <w:bCs/>
                <w:color w:val="006633"/>
              </w:rPr>
              <w:t>Naam medewerker</w:t>
            </w:r>
          </w:p>
        </w:tc>
        <w:tc>
          <w:tcPr>
            <w:tcW w:w="3731" w:type="dxa"/>
            <w:tcBorders>
              <w:top w:val="single" w:sz="12" w:space="0" w:color="006633"/>
              <w:left w:val="single" w:sz="12" w:space="0" w:color="006633"/>
              <w:bottom w:val="single" w:sz="12" w:space="0" w:color="006633"/>
              <w:right w:val="single" w:sz="12" w:space="0" w:color="006633"/>
            </w:tcBorders>
            <w:vAlign w:val="center"/>
          </w:tcPr>
          <w:p w14:paraId="17BE721C" w14:textId="42D34E1A" w:rsidR="00E540EF" w:rsidRPr="00AD5DC3" w:rsidRDefault="00E540EF" w:rsidP="007D4398">
            <w:pPr>
              <w:pStyle w:val="Geenafstand"/>
              <w:jc w:val="center"/>
              <w:rPr>
                <w:b/>
                <w:bCs/>
                <w:color w:val="006633"/>
              </w:rPr>
            </w:pPr>
            <w:r>
              <w:rPr>
                <w:b/>
                <w:bCs/>
                <w:color w:val="006633"/>
              </w:rPr>
              <w:t>Kinder-EHBO?</w:t>
            </w:r>
          </w:p>
        </w:tc>
      </w:tr>
      <w:tr w:rsidR="00E540EF" w14:paraId="27E0E9AB" w14:textId="77777777" w:rsidTr="4C9DCBCC">
        <w:tc>
          <w:tcPr>
            <w:tcW w:w="2679" w:type="dxa"/>
            <w:tcBorders>
              <w:top w:val="single" w:sz="12" w:space="0" w:color="006633"/>
              <w:left w:val="nil"/>
              <w:right w:val="single" w:sz="12" w:space="0" w:color="006633"/>
            </w:tcBorders>
            <w:shd w:val="clear" w:color="auto" w:fill="EAF1DD" w:themeFill="accent3" w:themeFillTint="33"/>
          </w:tcPr>
          <w:p w14:paraId="0784F556" w14:textId="151007C5" w:rsidR="00E540EF" w:rsidRPr="009D641F" w:rsidRDefault="00D313B4" w:rsidP="2271D327">
            <w:pPr>
              <w:pStyle w:val="Geenafstand"/>
              <w:spacing w:line="259" w:lineRule="auto"/>
            </w:pPr>
            <w:r>
              <w:t xml:space="preserve">Danielle </w:t>
            </w:r>
            <w:r w:rsidR="001B5FD0">
              <w:t>van Hal</w:t>
            </w:r>
          </w:p>
        </w:tc>
        <w:tc>
          <w:tcPr>
            <w:tcW w:w="3731" w:type="dxa"/>
            <w:tcBorders>
              <w:top w:val="single" w:sz="12" w:space="0" w:color="006633"/>
              <w:left w:val="single" w:sz="12" w:space="0" w:color="006633"/>
              <w:right w:val="nil"/>
            </w:tcBorders>
            <w:shd w:val="clear" w:color="auto" w:fill="EAF1DD" w:themeFill="accent3" w:themeFillTint="33"/>
          </w:tcPr>
          <w:p w14:paraId="33096EF0" w14:textId="77777777" w:rsidR="00E540EF" w:rsidRDefault="00E540EF" w:rsidP="2271D327">
            <w:pPr>
              <w:pStyle w:val="Geenafstand"/>
              <w:ind w:left="-110"/>
              <w:jc w:val="center"/>
            </w:pPr>
            <w:r w:rsidRPr="2271D327">
              <w:t>X</w:t>
            </w:r>
          </w:p>
        </w:tc>
      </w:tr>
      <w:tr w:rsidR="00E540EF" w14:paraId="0F35591C" w14:textId="77777777" w:rsidTr="4C9DCBCC">
        <w:tc>
          <w:tcPr>
            <w:tcW w:w="2679" w:type="dxa"/>
            <w:tcBorders>
              <w:left w:val="nil"/>
              <w:right w:val="single" w:sz="12" w:space="0" w:color="006633"/>
            </w:tcBorders>
          </w:tcPr>
          <w:p w14:paraId="3091BE53" w14:textId="606920D5" w:rsidR="00E540EF" w:rsidRPr="004D2D93" w:rsidRDefault="617110E3" w:rsidP="2271D327">
            <w:pPr>
              <w:pStyle w:val="Geenafstand"/>
            </w:pPr>
            <w:r w:rsidRPr="2271D327">
              <w:t>Kelly van Beek</w:t>
            </w:r>
          </w:p>
        </w:tc>
        <w:tc>
          <w:tcPr>
            <w:tcW w:w="3731" w:type="dxa"/>
            <w:tcBorders>
              <w:left w:val="single" w:sz="12" w:space="0" w:color="006633"/>
              <w:right w:val="nil"/>
            </w:tcBorders>
          </w:tcPr>
          <w:p w14:paraId="7E0CB7FE" w14:textId="77777777" w:rsidR="00E540EF" w:rsidRDefault="00E540EF" w:rsidP="2271D327">
            <w:pPr>
              <w:pStyle w:val="Geenafstand"/>
              <w:ind w:left="-110"/>
              <w:jc w:val="center"/>
            </w:pPr>
            <w:r w:rsidRPr="2271D327">
              <w:t>X</w:t>
            </w:r>
          </w:p>
        </w:tc>
      </w:tr>
      <w:tr w:rsidR="00E540EF" w14:paraId="015C81BE" w14:textId="77777777" w:rsidTr="4C9DCBCC">
        <w:tc>
          <w:tcPr>
            <w:tcW w:w="2679" w:type="dxa"/>
            <w:tcBorders>
              <w:left w:val="nil"/>
              <w:right w:val="single" w:sz="12" w:space="0" w:color="006633"/>
            </w:tcBorders>
            <w:shd w:val="clear" w:color="auto" w:fill="EAF1DD" w:themeFill="accent3" w:themeFillTint="33"/>
          </w:tcPr>
          <w:p w14:paraId="0C6E0241" w14:textId="08572392" w:rsidR="00E540EF" w:rsidRDefault="0A262C48" w:rsidP="2271D327">
            <w:pPr>
              <w:pStyle w:val="Geenafstand"/>
            </w:pPr>
            <w:r w:rsidRPr="2271D327">
              <w:t xml:space="preserve">Danny </w:t>
            </w:r>
            <w:proofErr w:type="spellStart"/>
            <w:r w:rsidRPr="2271D327">
              <w:t>Erkes</w:t>
            </w:r>
            <w:proofErr w:type="spellEnd"/>
          </w:p>
        </w:tc>
        <w:tc>
          <w:tcPr>
            <w:tcW w:w="3731" w:type="dxa"/>
            <w:tcBorders>
              <w:left w:val="single" w:sz="12" w:space="0" w:color="006633"/>
              <w:right w:val="nil"/>
            </w:tcBorders>
            <w:shd w:val="clear" w:color="auto" w:fill="EAF1DD" w:themeFill="accent3" w:themeFillTint="33"/>
          </w:tcPr>
          <w:p w14:paraId="41E61A33" w14:textId="77777777" w:rsidR="00E540EF" w:rsidRDefault="00E540EF" w:rsidP="2271D327">
            <w:pPr>
              <w:pStyle w:val="Geenafstand"/>
              <w:ind w:left="-110"/>
              <w:jc w:val="center"/>
            </w:pPr>
            <w:r w:rsidRPr="2271D327">
              <w:t>X</w:t>
            </w:r>
          </w:p>
        </w:tc>
      </w:tr>
      <w:tr w:rsidR="00E540EF" w14:paraId="18787BE3" w14:textId="77777777" w:rsidTr="4C9DCBCC">
        <w:tc>
          <w:tcPr>
            <w:tcW w:w="2679" w:type="dxa"/>
            <w:tcBorders>
              <w:left w:val="nil"/>
              <w:right w:val="single" w:sz="12" w:space="0" w:color="006633"/>
            </w:tcBorders>
          </w:tcPr>
          <w:p w14:paraId="525CCB48" w14:textId="766ACC68" w:rsidR="00E540EF" w:rsidRPr="00042403" w:rsidRDefault="3D41FDD6" w:rsidP="2271D327">
            <w:pPr>
              <w:pStyle w:val="Geenafstand"/>
            </w:pPr>
            <w:proofErr w:type="spellStart"/>
            <w:r w:rsidRPr="2271D327">
              <w:t>Arna</w:t>
            </w:r>
            <w:proofErr w:type="spellEnd"/>
            <w:r w:rsidRPr="2271D327">
              <w:t xml:space="preserve"> Herbert-van Middendorp</w:t>
            </w:r>
          </w:p>
        </w:tc>
        <w:tc>
          <w:tcPr>
            <w:tcW w:w="3731" w:type="dxa"/>
            <w:tcBorders>
              <w:left w:val="single" w:sz="12" w:space="0" w:color="006633"/>
              <w:right w:val="nil"/>
            </w:tcBorders>
          </w:tcPr>
          <w:p w14:paraId="2A5697B1" w14:textId="77777777" w:rsidR="00E540EF" w:rsidRDefault="00E540EF" w:rsidP="2271D327">
            <w:pPr>
              <w:pStyle w:val="Geenafstand"/>
              <w:ind w:left="-110"/>
              <w:jc w:val="center"/>
            </w:pPr>
            <w:r w:rsidRPr="2271D327">
              <w:t>X</w:t>
            </w:r>
          </w:p>
        </w:tc>
      </w:tr>
      <w:tr w:rsidR="00E540EF" w14:paraId="1AF00012" w14:textId="77777777" w:rsidTr="4C9DCBCC">
        <w:tc>
          <w:tcPr>
            <w:tcW w:w="2679" w:type="dxa"/>
            <w:tcBorders>
              <w:left w:val="nil"/>
              <w:right w:val="single" w:sz="12" w:space="0" w:color="006633"/>
            </w:tcBorders>
            <w:shd w:val="clear" w:color="auto" w:fill="EAF1DD" w:themeFill="accent3" w:themeFillTint="33"/>
          </w:tcPr>
          <w:p w14:paraId="200D23C6" w14:textId="354BE3F1" w:rsidR="00E540EF" w:rsidRPr="00042403" w:rsidRDefault="1401FA1D" w:rsidP="2271D327">
            <w:pPr>
              <w:pStyle w:val="Geenafstand"/>
            </w:pPr>
            <w:r w:rsidRPr="2271D327">
              <w:t>Aron Kok</w:t>
            </w:r>
          </w:p>
        </w:tc>
        <w:tc>
          <w:tcPr>
            <w:tcW w:w="3731" w:type="dxa"/>
            <w:tcBorders>
              <w:left w:val="single" w:sz="12" w:space="0" w:color="006633"/>
              <w:right w:val="nil"/>
            </w:tcBorders>
            <w:shd w:val="clear" w:color="auto" w:fill="EAF1DD" w:themeFill="accent3" w:themeFillTint="33"/>
          </w:tcPr>
          <w:p w14:paraId="2AA7E729" w14:textId="77777777" w:rsidR="00E540EF" w:rsidRDefault="00E540EF" w:rsidP="2271D327">
            <w:pPr>
              <w:pStyle w:val="Geenafstand"/>
              <w:ind w:left="-110"/>
              <w:jc w:val="center"/>
            </w:pPr>
            <w:r w:rsidRPr="2271D327">
              <w:t>X</w:t>
            </w:r>
          </w:p>
        </w:tc>
      </w:tr>
      <w:tr w:rsidR="00E540EF" w14:paraId="370CCF0A" w14:textId="77777777" w:rsidTr="4C9DCBCC">
        <w:tc>
          <w:tcPr>
            <w:tcW w:w="2679" w:type="dxa"/>
            <w:tcBorders>
              <w:left w:val="nil"/>
              <w:right w:val="single" w:sz="12" w:space="0" w:color="006633"/>
            </w:tcBorders>
            <w:shd w:val="clear" w:color="auto" w:fill="auto"/>
          </w:tcPr>
          <w:p w14:paraId="60F90A54" w14:textId="7EEFD200" w:rsidR="00E540EF" w:rsidRPr="00042403" w:rsidRDefault="001B5FD0" w:rsidP="2271D327">
            <w:pPr>
              <w:pStyle w:val="Geenafstand"/>
            </w:pPr>
            <w:r>
              <w:t xml:space="preserve">Martijn </w:t>
            </w:r>
            <w:r w:rsidR="00473455">
              <w:t>van den Top</w:t>
            </w:r>
          </w:p>
        </w:tc>
        <w:tc>
          <w:tcPr>
            <w:tcW w:w="3731" w:type="dxa"/>
            <w:tcBorders>
              <w:left w:val="single" w:sz="12" w:space="0" w:color="006633"/>
              <w:right w:val="nil"/>
            </w:tcBorders>
            <w:shd w:val="clear" w:color="auto" w:fill="auto"/>
          </w:tcPr>
          <w:p w14:paraId="6AE3BE76" w14:textId="52E8C588" w:rsidR="00E540EF" w:rsidRDefault="00473455" w:rsidP="2271D327">
            <w:pPr>
              <w:pStyle w:val="Geenafstand"/>
              <w:ind w:left="-110"/>
              <w:jc w:val="center"/>
            </w:pPr>
            <w:r>
              <w:t>X</w:t>
            </w:r>
          </w:p>
        </w:tc>
      </w:tr>
      <w:tr w:rsidR="00473455" w14:paraId="4F60E2C7" w14:textId="77777777" w:rsidTr="00473455">
        <w:tc>
          <w:tcPr>
            <w:tcW w:w="2679" w:type="dxa"/>
            <w:tcBorders>
              <w:left w:val="nil"/>
              <w:right w:val="single" w:sz="12" w:space="0" w:color="006633"/>
            </w:tcBorders>
            <w:shd w:val="clear" w:color="auto" w:fill="EAF1DD" w:themeFill="accent3" w:themeFillTint="33"/>
          </w:tcPr>
          <w:p w14:paraId="1E25C914" w14:textId="77777777" w:rsidR="00473455" w:rsidRDefault="00473455" w:rsidP="2271D327">
            <w:pPr>
              <w:pStyle w:val="Geenafstand"/>
            </w:pPr>
          </w:p>
        </w:tc>
        <w:tc>
          <w:tcPr>
            <w:tcW w:w="3731" w:type="dxa"/>
            <w:tcBorders>
              <w:left w:val="single" w:sz="12" w:space="0" w:color="006633"/>
              <w:right w:val="nil"/>
            </w:tcBorders>
            <w:shd w:val="clear" w:color="auto" w:fill="EAF1DD" w:themeFill="accent3" w:themeFillTint="33"/>
          </w:tcPr>
          <w:p w14:paraId="2A9FCBF9" w14:textId="77777777" w:rsidR="00473455" w:rsidRDefault="00473455" w:rsidP="2271D327">
            <w:pPr>
              <w:pStyle w:val="Geenafstand"/>
              <w:ind w:left="-110"/>
              <w:jc w:val="center"/>
            </w:pPr>
          </w:p>
        </w:tc>
      </w:tr>
    </w:tbl>
    <w:p w14:paraId="6304303E" w14:textId="21FC1F9F" w:rsidR="4C9DCBCC" w:rsidRDefault="4C9DCBCC"/>
    <w:p w14:paraId="675E05EE" w14:textId="77777777" w:rsidR="00FD147A" w:rsidRDefault="00FD147A" w:rsidP="00C66A03">
      <w:pPr>
        <w:spacing w:line="240" w:lineRule="auto"/>
        <w:rPr>
          <w:spacing w:val="-4"/>
        </w:rPr>
      </w:pPr>
    </w:p>
    <w:p w14:paraId="2FC17F8B" w14:textId="77777777" w:rsidR="0050493F" w:rsidRDefault="0050493F">
      <w:pPr>
        <w:widowControl/>
        <w:autoSpaceDE/>
        <w:autoSpaceDN/>
        <w:adjustRightInd/>
        <w:spacing w:line="240" w:lineRule="auto"/>
        <w:rPr>
          <w:spacing w:val="-4"/>
        </w:rPr>
      </w:pPr>
      <w:r>
        <w:rPr>
          <w:spacing w:val="-4"/>
        </w:rPr>
        <w:br w:type="page"/>
      </w:r>
    </w:p>
    <w:p w14:paraId="2A2E6403" w14:textId="34383BD6" w:rsidR="00CB084F" w:rsidRPr="008926AF" w:rsidRDefault="00A71C4B" w:rsidP="008926AF">
      <w:pPr>
        <w:pStyle w:val="Kop1"/>
      </w:pPr>
      <w:bookmarkStart w:id="8" w:name="_Toc63335443"/>
      <w:r>
        <w:rPr>
          <w:caps w:val="0"/>
        </w:rPr>
        <w:lastRenderedPageBreak/>
        <w:t xml:space="preserve">Hoofdstuk </w:t>
      </w:r>
      <w:r w:rsidR="55145036">
        <w:t>6</w:t>
      </w:r>
      <w:r w:rsidR="00CB084F">
        <w:t xml:space="preserve"> – </w:t>
      </w:r>
      <w:r w:rsidR="000A7039">
        <w:rPr>
          <w:caps w:val="0"/>
        </w:rPr>
        <w:t>B</w:t>
      </w:r>
      <w:r>
        <w:rPr>
          <w:caps w:val="0"/>
        </w:rPr>
        <w:t>eleidscyclus</w:t>
      </w:r>
      <w:bookmarkEnd w:id="8"/>
    </w:p>
    <w:p w14:paraId="53C382EC" w14:textId="5D8A11D9" w:rsidR="00C838D1" w:rsidRPr="0085027D" w:rsidRDefault="00C838D1" w:rsidP="00C838D1">
      <w:pPr>
        <w:pStyle w:val="Geenafstand"/>
        <w:rPr>
          <w:rFonts w:cs="Open Sans"/>
        </w:rPr>
      </w:pPr>
      <w:r>
        <w:rPr>
          <w:rFonts w:cs="Open Sans"/>
        </w:rPr>
        <w:t>W</w:t>
      </w:r>
      <w:r w:rsidRPr="0085027D">
        <w:rPr>
          <w:rFonts w:cs="Open Sans"/>
        </w:rPr>
        <w:t xml:space="preserve">e </w:t>
      </w:r>
      <w:r>
        <w:rPr>
          <w:rFonts w:cs="Open Sans"/>
        </w:rPr>
        <w:t xml:space="preserve">hebben </w:t>
      </w:r>
      <w:r w:rsidRPr="0085027D">
        <w:rPr>
          <w:rFonts w:cs="Open Sans"/>
        </w:rPr>
        <w:t xml:space="preserve">de grote </w:t>
      </w:r>
      <w:r>
        <w:rPr>
          <w:rFonts w:cs="Open Sans"/>
        </w:rPr>
        <w:t xml:space="preserve">en kleine risico’s </w:t>
      </w:r>
      <w:r w:rsidRPr="0085027D">
        <w:rPr>
          <w:rFonts w:cs="Open Sans"/>
        </w:rPr>
        <w:t xml:space="preserve">besproken </w:t>
      </w:r>
      <w:r>
        <w:rPr>
          <w:rFonts w:cs="Open Sans"/>
        </w:rPr>
        <w:t xml:space="preserve">bij het opstellen van het “Beleidsplan Veiligheid en gezondheid” </w:t>
      </w:r>
      <w:r w:rsidRPr="0085027D">
        <w:rPr>
          <w:rFonts w:cs="Open Sans"/>
        </w:rPr>
        <w:t xml:space="preserve">met alle pedagogisch medewerkers. Het komende jaar zullen de pedagogisch medewerkers tijdens ieder </w:t>
      </w:r>
      <w:r>
        <w:rPr>
          <w:rFonts w:cs="Open Sans"/>
        </w:rPr>
        <w:t>team</w:t>
      </w:r>
      <w:r w:rsidRPr="0085027D">
        <w:rPr>
          <w:rFonts w:cs="Open Sans"/>
        </w:rPr>
        <w:t xml:space="preserve">overleg de onderwerpen blijven bespreken en evalueren. Zo blijven alle pedagogisch medewerkers betrokken bij het </w:t>
      </w:r>
      <w:r>
        <w:rPr>
          <w:rFonts w:cs="Open Sans"/>
        </w:rPr>
        <w:t>B</w:t>
      </w:r>
      <w:r w:rsidRPr="0085027D">
        <w:rPr>
          <w:rFonts w:cs="Open Sans"/>
        </w:rPr>
        <w:t>eleid</w:t>
      </w:r>
      <w:r>
        <w:rPr>
          <w:rFonts w:cs="Open Sans"/>
        </w:rPr>
        <w:t>splan</w:t>
      </w:r>
      <w:r w:rsidRPr="0085027D">
        <w:rPr>
          <w:rFonts w:cs="Open Sans"/>
        </w:rPr>
        <w:t xml:space="preserve"> Veiligheid en Gezondheid. </w:t>
      </w:r>
    </w:p>
    <w:p w14:paraId="0E8288A8" w14:textId="77777777" w:rsidR="00C838D1" w:rsidRPr="0085027D" w:rsidRDefault="00C838D1" w:rsidP="00C838D1">
      <w:pPr>
        <w:pStyle w:val="Geenafstand"/>
        <w:rPr>
          <w:rFonts w:cs="Open Sans"/>
        </w:rPr>
      </w:pPr>
    </w:p>
    <w:p w14:paraId="40C13E3E" w14:textId="53C1C9AD" w:rsidR="00C838D1" w:rsidRPr="0085027D" w:rsidRDefault="00C838D1" w:rsidP="00C838D1">
      <w:pPr>
        <w:pStyle w:val="Geenafstand"/>
        <w:rPr>
          <w:rFonts w:cs="Open Sans"/>
        </w:rPr>
      </w:pPr>
      <w:r w:rsidRPr="0085027D">
        <w:rPr>
          <w:rFonts w:cs="Open Sans"/>
        </w:rPr>
        <w:t xml:space="preserve">Om te bepalen of de omschreven risico’s en genomen acties ertoe leiden dat er een veiligere en gezondere omgeving ontstaat, zullen we de genomen maatregelen evalueren tijdens ieder </w:t>
      </w:r>
      <w:r>
        <w:rPr>
          <w:rFonts w:cs="Open Sans"/>
        </w:rPr>
        <w:t>team</w:t>
      </w:r>
      <w:r w:rsidRPr="0085027D">
        <w:rPr>
          <w:rFonts w:cs="Open Sans"/>
        </w:rPr>
        <w:t xml:space="preserve">overleg. Zo ontstaat er een constante cyclus van gemaakte afspraken en evaluatie. Ook kunnen zich nieuwe risico’s voordoen die we aanvullen in dit </w:t>
      </w:r>
      <w:r>
        <w:rPr>
          <w:rFonts w:cs="Open Sans"/>
        </w:rPr>
        <w:t>B</w:t>
      </w:r>
      <w:r w:rsidRPr="0085027D">
        <w:rPr>
          <w:rFonts w:cs="Open Sans"/>
        </w:rPr>
        <w:t>eleid</w:t>
      </w:r>
      <w:r>
        <w:rPr>
          <w:rFonts w:cs="Open Sans"/>
        </w:rPr>
        <w:t>splan</w:t>
      </w:r>
      <w:r w:rsidRPr="0085027D">
        <w:rPr>
          <w:rFonts w:cs="Open Sans"/>
        </w:rPr>
        <w:t>, waardoor het een cyclisch document blijft.</w:t>
      </w:r>
    </w:p>
    <w:p w14:paraId="507DA69E" w14:textId="77777777" w:rsidR="00C838D1" w:rsidRPr="0085027D" w:rsidRDefault="00C838D1" w:rsidP="00C838D1">
      <w:pPr>
        <w:pStyle w:val="Geenafstand"/>
        <w:rPr>
          <w:rFonts w:cs="Open Sans"/>
        </w:rPr>
      </w:pPr>
    </w:p>
    <w:p w14:paraId="7F6DC9EB" w14:textId="40C57D0E" w:rsidR="00C838D1" w:rsidRPr="0085027D" w:rsidRDefault="00C838D1" w:rsidP="00C838D1">
      <w:pPr>
        <w:pStyle w:val="Geenafstand"/>
        <w:rPr>
          <w:rFonts w:cs="Open Sans"/>
        </w:rPr>
      </w:pPr>
      <w:r w:rsidRPr="0085027D">
        <w:rPr>
          <w:rFonts w:cs="Open Sans"/>
        </w:rPr>
        <w:t>Het doorlopen van deze cyclus duurt ongeveer 1 jaar en aan de hand van de (</w:t>
      </w:r>
      <w:r w:rsidR="00DC35D2">
        <w:rPr>
          <w:rFonts w:cs="Open Sans"/>
        </w:rPr>
        <w:t>team</w:t>
      </w:r>
      <w:r w:rsidRPr="0085027D">
        <w:rPr>
          <w:rFonts w:cs="Open Sans"/>
        </w:rPr>
        <w:t xml:space="preserve">)overleggen zal bekeken worden hoe het </w:t>
      </w:r>
      <w:r>
        <w:rPr>
          <w:rFonts w:cs="Open Sans"/>
        </w:rPr>
        <w:t>“Beleidsplan</w:t>
      </w:r>
      <w:r w:rsidRPr="0085027D">
        <w:rPr>
          <w:rFonts w:cs="Open Sans"/>
        </w:rPr>
        <w:t xml:space="preserve"> Veiligheid en Gezondheid</w:t>
      </w:r>
      <w:r>
        <w:rPr>
          <w:rFonts w:cs="Open Sans"/>
        </w:rPr>
        <w:t>”</w:t>
      </w:r>
      <w:r w:rsidRPr="0085027D">
        <w:rPr>
          <w:rFonts w:cs="Open Sans"/>
        </w:rPr>
        <w:t xml:space="preserve"> bijgesteld gaat worden en zo actueel mogelijk blijft.</w:t>
      </w:r>
    </w:p>
    <w:p w14:paraId="31E84A5D" w14:textId="77777777" w:rsidR="00C838D1" w:rsidRPr="0085027D" w:rsidRDefault="00C838D1" w:rsidP="00C838D1">
      <w:pPr>
        <w:pStyle w:val="Geenafstand"/>
        <w:rPr>
          <w:rFonts w:cs="Open Sans"/>
        </w:rPr>
      </w:pPr>
    </w:p>
    <w:p w14:paraId="37798D5B" w14:textId="77777777" w:rsidR="00C838D1" w:rsidRPr="0085027D" w:rsidRDefault="00C838D1" w:rsidP="00C838D1">
      <w:pPr>
        <w:pStyle w:val="Geenafstand"/>
        <w:rPr>
          <w:rFonts w:cs="Open Sans"/>
        </w:rPr>
      </w:pPr>
      <w:r w:rsidRPr="0085027D">
        <w:rPr>
          <w:rFonts w:cs="Open Sans"/>
        </w:rPr>
        <w:t>We gebruiken hiervoor de volgende schema’s:</w:t>
      </w:r>
    </w:p>
    <w:p w14:paraId="4D309F0B" w14:textId="77777777" w:rsidR="00C838D1" w:rsidRPr="002B37D0" w:rsidRDefault="00C838D1" w:rsidP="00C838D1">
      <w:pPr>
        <w:pStyle w:val="Geenafstand"/>
        <w:rPr>
          <w:rFonts w:cs="Open Sans"/>
        </w:rPr>
      </w:pPr>
    </w:p>
    <w:tbl>
      <w:tblPr>
        <w:tblStyle w:val="Tabelraster"/>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1238"/>
        <w:gridCol w:w="4563"/>
        <w:gridCol w:w="3665"/>
      </w:tblGrid>
      <w:tr w:rsidR="00C838D1" w:rsidRPr="002B37D0" w14:paraId="1867C1EE" w14:textId="77777777" w:rsidTr="00D353F4">
        <w:trPr>
          <w:trHeight w:val="559"/>
        </w:trPr>
        <w:tc>
          <w:tcPr>
            <w:tcW w:w="1261" w:type="dxa"/>
            <w:tcBorders>
              <w:top w:val="single" w:sz="12" w:space="0" w:color="006633"/>
              <w:left w:val="single" w:sz="12" w:space="0" w:color="006633"/>
              <w:bottom w:val="single" w:sz="12" w:space="0" w:color="006633"/>
              <w:right w:val="single" w:sz="12" w:space="0" w:color="006633"/>
            </w:tcBorders>
            <w:vAlign w:val="center"/>
          </w:tcPr>
          <w:p w14:paraId="5D5251AB" w14:textId="77777777" w:rsidR="00C838D1" w:rsidRPr="009305EE" w:rsidRDefault="00C838D1" w:rsidP="00D353F4">
            <w:pPr>
              <w:pStyle w:val="Geenafstand"/>
              <w:rPr>
                <w:rFonts w:cs="Open Sans"/>
                <w:b/>
                <w:bCs/>
                <w:color w:val="006633"/>
              </w:rPr>
            </w:pPr>
            <w:r w:rsidRPr="009305EE">
              <w:rPr>
                <w:rFonts w:cs="Open Sans"/>
                <w:b/>
                <w:bCs/>
                <w:color w:val="006633"/>
              </w:rPr>
              <w:t>Datum</w:t>
            </w:r>
          </w:p>
        </w:tc>
        <w:tc>
          <w:tcPr>
            <w:tcW w:w="4820" w:type="dxa"/>
            <w:tcBorders>
              <w:top w:val="single" w:sz="12" w:space="0" w:color="006633"/>
              <w:left w:val="single" w:sz="12" w:space="0" w:color="006633"/>
              <w:bottom w:val="single" w:sz="12" w:space="0" w:color="006633"/>
              <w:right w:val="single" w:sz="12" w:space="0" w:color="006633"/>
            </w:tcBorders>
            <w:vAlign w:val="center"/>
          </w:tcPr>
          <w:p w14:paraId="3A1403CF" w14:textId="77777777" w:rsidR="00C838D1" w:rsidRPr="009305EE" w:rsidRDefault="00C838D1" w:rsidP="00D353F4">
            <w:pPr>
              <w:pStyle w:val="Geenafstand"/>
              <w:jc w:val="center"/>
              <w:rPr>
                <w:rFonts w:cs="Open Sans"/>
                <w:b/>
                <w:bCs/>
                <w:color w:val="006633"/>
              </w:rPr>
            </w:pPr>
            <w:r w:rsidRPr="009305EE">
              <w:rPr>
                <w:rFonts w:cs="Open Sans"/>
                <w:b/>
                <w:bCs/>
                <w:color w:val="006633"/>
              </w:rPr>
              <w:t>Actie</w:t>
            </w:r>
          </w:p>
        </w:tc>
        <w:tc>
          <w:tcPr>
            <w:tcW w:w="3811" w:type="dxa"/>
            <w:tcBorders>
              <w:top w:val="single" w:sz="12" w:space="0" w:color="006633"/>
              <w:left w:val="single" w:sz="12" w:space="0" w:color="006633"/>
              <w:bottom w:val="single" w:sz="12" w:space="0" w:color="006633"/>
              <w:right w:val="single" w:sz="12" w:space="0" w:color="006633"/>
            </w:tcBorders>
            <w:vAlign w:val="center"/>
          </w:tcPr>
          <w:p w14:paraId="2CE2EB40" w14:textId="77777777" w:rsidR="00C838D1" w:rsidRPr="009305EE" w:rsidRDefault="00C838D1" w:rsidP="00D353F4">
            <w:pPr>
              <w:pStyle w:val="Geenafstand"/>
              <w:jc w:val="center"/>
              <w:rPr>
                <w:rFonts w:cs="Open Sans"/>
                <w:b/>
                <w:bCs/>
                <w:color w:val="006633"/>
              </w:rPr>
            </w:pPr>
            <w:r w:rsidRPr="009305EE">
              <w:rPr>
                <w:rFonts w:cs="Open Sans"/>
                <w:b/>
                <w:bCs/>
                <w:color w:val="006633"/>
              </w:rPr>
              <w:t>Afgesproken maatregel</w:t>
            </w:r>
          </w:p>
        </w:tc>
      </w:tr>
      <w:tr w:rsidR="00C838D1" w:rsidRPr="002B37D0" w14:paraId="236F71D0" w14:textId="77777777" w:rsidTr="00D353F4">
        <w:tc>
          <w:tcPr>
            <w:tcW w:w="1261" w:type="dxa"/>
            <w:tcBorders>
              <w:top w:val="single" w:sz="12" w:space="0" w:color="006633"/>
              <w:left w:val="nil"/>
              <w:right w:val="single" w:sz="12" w:space="0" w:color="006633"/>
            </w:tcBorders>
            <w:shd w:val="clear" w:color="auto" w:fill="EAF1DD" w:themeFill="accent3" w:themeFillTint="33"/>
          </w:tcPr>
          <w:p w14:paraId="5F878C78" w14:textId="77777777" w:rsidR="00C838D1" w:rsidRPr="002B37D0" w:rsidRDefault="00C838D1" w:rsidP="00D353F4">
            <w:pPr>
              <w:pStyle w:val="Geenafstand"/>
              <w:rPr>
                <w:rFonts w:cs="Open Sans"/>
              </w:rPr>
            </w:pPr>
          </w:p>
        </w:tc>
        <w:tc>
          <w:tcPr>
            <w:tcW w:w="4820" w:type="dxa"/>
            <w:tcBorders>
              <w:top w:val="single" w:sz="12" w:space="0" w:color="006633"/>
              <w:left w:val="single" w:sz="12" w:space="0" w:color="006633"/>
              <w:right w:val="nil"/>
            </w:tcBorders>
            <w:shd w:val="clear" w:color="auto" w:fill="EAF1DD" w:themeFill="accent3" w:themeFillTint="33"/>
          </w:tcPr>
          <w:p w14:paraId="6E24BC98" w14:textId="77777777" w:rsidR="00C838D1" w:rsidRPr="002B37D0" w:rsidRDefault="00C838D1" w:rsidP="00D353F4">
            <w:pPr>
              <w:pStyle w:val="Geenafstand"/>
              <w:ind w:left="-110"/>
              <w:jc w:val="center"/>
              <w:rPr>
                <w:rFonts w:cs="Open Sans"/>
              </w:rPr>
            </w:pPr>
          </w:p>
        </w:tc>
        <w:tc>
          <w:tcPr>
            <w:tcW w:w="3811" w:type="dxa"/>
            <w:tcBorders>
              <w:top w:val="single" w:sz="12" w:space="0" w:color="006633"/>
              <w:left w:val="single" w:sz="12" w:space="0" w:color="006633"/>
              <w:right w:val="nil"/>
            </w:tcBorders>
            <w:shd w:val="clear" w:color="auto" w:fill="EAF1DD" w:themeFill="accent3" w:themeFillTint="33"/>
          </w:tcPr>
          <w:p w14:paraId="12640DBB" w14:textId="77777777" w:rsidR="00C838D1" w:rsidRPr="002B37D0" w:rsidRDefault="00C838D1" w:rsidP="00D353F4">
            <w:pPr>
              <w:pStyle w:val="Geenafstand"/>
              <w:ind w:left="-12"/>
              <w:jc w:val="center"/>
              <w:rPr>
                <w:rFonts w:cs="Open Sans"/>
              </w:rPr>
            </w:pPr>
          </w:p>
        </w:tc>
      </w:tr>
    </w:tbl>
    <w:p w14:paraId="056DF8DB" w14:textId="77777777" w:rsidR="00C838D1" w:rsidRPr="002B37D0" w:rsidRDefault="00C838D1" w:rsidP="00C838D1">
      <w:pPr>
        <w:pStyle w:val="Geenafstand"/>
        <w:rPr>
          <w:rFonts w:cs="Open Sans"/>
        </w:rPr>
      </w:pPr>
    </w:p>
    <w:p w14:paraId="66F09730" w14:textId="77777777" w:rsidR="00C838D1" w:rsidRPr="002B37D0" w:rsidRDefault="00C838D1" w:rsidP="00C838D1">
      <w:pPr>
        <w:pStyle w:val="Geenafstand"/>
        <w:rPr>
          <w:rFonts w:cs="Open Sans"/>
        </w:rPr>
      </w:pPr>
      <w:r w:rsidRPr="002B37D0">
        <w:rPr>
          <w:rFonts w:cs="Open Sans"/>
        </w:rPr>
        <w:tab/>
      </w:r>
      <w:r w:rsidRPr="002B37D0">
        <w:rPr>
          <w:rFonts w:cs="Open Sans"/>
        </w:rPr>
        <w:tab/>
      </w:r>
    </w:p>
    <w:tbl>
      <w:tblPr>
        <w:tblStyle w:val="Tabelraster"/>
        <w:tblW w:w="0" w:type="auto"/>
        <w:tblBorders>
          <w:top w:val="single" w:sz="4" w:space="0" w:color="006633"/>
          <w:left w:val="single" w:sz="4" w:space="0" w:color="006633"/>
          <w:bottom w:val="single" w:sz="4" w:space="0" w:color="006633"/>
          <w:right w:val="single" w:sz="4" w:space="0" w:color="006633"/>
          <w:insideH w:val="single" w:sz="4" w:space="0" w:color="006633"/>
          <w:insideV w:val="single" w:sz="4" w:space="0" w:color="006633"/>
        </w:tblBorders>
        <w:tblLook w:val="04A0" w:firstRow="1" w:lastRow="0" w:firstColumn="1" w:lastColumn="0" w:noHBand="0" w:noVBand="1"/>
      </w:tblPr>
      <w:tblGrid>
        <w:gridCol w:w="1235"/>
        <w:gridCol w:w="4566"/>
        <w:gridCol w:w="2031"/>
        <w:gridCol w:w="1634"/>
      </w:tblGrid>
      <w:tr w:rsidR="00C838D1" w:rsidRPr="002B37D0" w14:paraId="53658FA2" w14:textId="77777777" w:rsidTr="00D353F4">
        <w:trPr>
          <w:trHeight w:val="559"/>
        </w:trPr>
        <w:tc>
          <w:tcPr>
            <w:tcW w:w="1261" w:type="dxa"/>
            <w:tcBorders>
              <w:top w:val="single" w:sz="12" w:space="0" w:color="006633"/>
              <w:left w:val="single" w:sz="12" w:space="0" w:color="006633"/>
              <w:bottom w:val="single" w:sz="12" w:space="0" w:color="006633"/>
              <w:right w:val="single" w:sz="12" w:space="0" w:color="006633"/>
            </w:tcBorders>
            <w:vAlign w:val="center"/>
          </w:tcPr>
          <w:p w14:paraId="36E4FE08" w14:textId="77777777" w:rsidR="00C838D1" w:rsidRPr="009305EE" w:rsidRDefault="00C838D1" w:rsidP="00D353F4">
            <w:pPr>
              <w:pStyle w:val="Geenafstand"/>
              <w:rPr>
                <w:rFonts w:cs="Open Sans"/>
                <w:b/>
                <w:bCs/>
                <w:color w:val="006633"/>
              </w:rPr>
            </w:pPr>
            <w:r w:rsidRPr="009305EE">
              <w:rPr>
                <w:rFonts w:cs="Open Sans"/>
                <w:b/>
                <w:bCs/>
                <w:color w:val="006633"/>
              </w:rPr>
              <w:t>Datum</w:t>
            </w:r>
          </w:p>
        </w:tc>
        <w:tc>
          <w:tcPr>
            <w:tcW w:w="4820" w:type="dxa"/>
            <w:tcBorders>
              <w:top w:val="single" w:sz="12" w:space="0" w:color="006633"/>
              <w:left w:val="single" w:sz="12" w:space="0" w:color="006633"/>
              <w:bottom w:val="single" w:sz="12" w:space="0" w:color="006633"/>
              <w:right w:val="single" w:sz="12" w:space="0" w:color="006633"/>
            </w:tcBorders>
            <w:vAlign w:val="center"/>
          </w:tcPr>
          <w:p w14:paraId="09F23A79" w14:textId="77777777" w:rsidR="00C838D1" w:rsidRPr="009305EE" w:rsidRDefault="00C838D1" w:rsidP="00D353F4">
            <w:pPr>
              <w:pStyle w:val="Geenafstand"/>
              <w:jc w:val="center"/>
              <w:rPr>
                <w:rFonts w:cs="Open Sans"/>
                <w:b/>
                <w:bCs/>
                <w:color w:val="006633"/>
              </w:rPr>
            </w:pPr>
            <w:r w:rsidRPr="009305EE">
              <w:rPr>
                <w:rFonts w:cs="Open Sans"/>
                <w:b/>
                <w:bCs/>
                <w:color w:val="006633"/>
              </w:rPr>
              <w:t>Genomen maatregel</w:t>
            </w:r>
          </w:p>
        </w:tc>
        <w:tc>
          <w:tcPr>
            <w:tcW w:w="2126" w:type="dxa"/>
            <w:tcBorders>
              <w:top w:val="single" w:sz="12" w:space="0" w:color="006633"/>
              <w:left w:val="single" w:sz="12" w:space="0" w:color="006633"/>
              <w:bottom w:val="single" w:sz="12" w:space="0" w:color="006633"/>
              <w:right w:val="single" w:sz="12" w:space="0" w:color="006633"/>
            </w:tcBorders>
            <w:vAlign w:val="center"/>
          </w:tcPr>
          <w:p w14:paraId="2CB9E4F6" w14:textId="77777777" w:rsidR="00C838D1" w:rsidRPr="009305EE" w:rsidRDefault="00C838D1" w:rsidP="00D353F4">
            <w:pPr>
              <w:pStyle w:val="Geenafstand"/>
              <w:jc w:val="center"/>
              <w:rPr>
                <w:rFonts w:cs="Open Sans"/>
                <w:b/>
                <w:bCs/>
                <w:color w:val="006633"/>
              </w:rPr>
            </w:pPr>
            <w:r w:rsidRPr="009305EE">
              <w:rPr>
                <w:rFonts w:cs="Open Sans"/>
                <w:b/>
                <w:bCs/>
                <w:color w:val="006633"/>
              </w:rPr>
              <w:t>Effect</w:t>
            </w:r>
          </w:p>
        </w:tc>
        <w:tc>
          <w:tcPr>
            <w:tcW w:w="1685" w:type="dxa"/>
            <w:tcBorders>
              <w:top w:val="single" w:sz="12" w:space="0" w:color="006633"/>
              <w:left w:val="single" w:sz="12" w:space="0" w:color="006633"/>
              <w:bottom w:val="single" w:sz="12" w:space="0" w:color="006633"/>
              <w:right w:val="single" w:sz="12" w:space="0" w:color="006633"/>
            </w:tcBorders>
          </w:tcPr>
          <w:p w14:paraId="72918343" w14:textId="77777777" w:rsidR="00C838D1" w:rsidRPr="009305EE" w:rsidRDefault="00C838D1" w:rsidP="00D353F4">
            <w:pPr>
              <w:pStyle w:val="Geenafstand"/>
              <w:jc w:val="center"/>
              <w:rPr>
                <w:rFonts w:cs="Open Sans"/>
                <w:b/>
                <w:bCs/>
                <w:color w:val="006633"/>
              </w:rPr>
            </w:pPr>
            <w:r w:rsidRPr="009305EE">
              <w:rPr>
                <w:rFonts w:cs="Open Sans"/>
                <w:b/>
                <w:bCs/>
                <w:color w:val="006633"/>
              </w:rPr>
              <w:t>Vervolg nodig?</w:t>
            </w:r>
            <w:r w:rsidRPr="009305EE">
              <w:rPr>
                <w:rFonts w:cs="Open Sans"/>
                <w:b/>
                <w:bCs/>
                <w:color w:val="006633"/>
              </w:rPr>
              <w:br/>
              <w:t>ja/nee</w:t>
            </w:r>
          </w:p>
        </w:tc>
      </w:tr>
      <w:tr w:rsidR="00C838D1" w:rsidRPr="002B37D0" w14:paraId="11A2F3FC" w14:textId="77777777" w:rsidTr="00D353F4">
        <w:tc>
          <w:tcPr>
            <w:tcW w:w="1261" w:type="dxa"/>
            <w:tcBorders>
              <w:top w:val="single" w:sz="12" w:space="0" w:color="006633"/>
              <w:left w:val="nil"/>
              <w:right w:val="single" w:sz="12" w:space="0" w:color="006633"/>
            </w:tcBorders>
            <w:shd w:val="clear" w:color="auto" w:fill="EAF1DD" w:themeFill="accent3" w:themeFillTint="33"/>
          </w:tcPr>
          <w:p w14:paraId="7A442213" w14:textId="77777777" w:rsidR="00C838D1" w:rsidRPr="002B37D0" w:rsidRDefault="00C838D1" w:rsidP="00D353F4">
            <w:pPr>
              <w:pStyle w:val="Geenafstand"/>
              <w:rPr>
                <w:rFonts w:cs="Open Sans"/>
              </w:rPr>
            </w:pPr>
          </w:p>
        </w:tc>
        <w:tc>
          <w:tcPr>
            <w:tcW w:w="4820" w:type="dxa"/>
            <w:tcBorders>
              <w:top w:val="single" w:sz="12" w:space="0" w:color="006633"/>
              <w:left w:val="single" w:sz="12" w:space="0" w:color="006633"/>
              <w:right w:val="nil"/>
            </w:tcBorders>
            <w:shd w:val="clear" w:color="auto" w:fill="EAF1DD" w:themeFill="accent3" w:themeFillTint="33"/>
          </w:tcPr>
          <w:p w14:paraId="22DC2625" w14:textId="77777777" w:rsidR="00C838D1" w:rsidRPr="002B37D0" w:rsidRDefault="00C838D1" w:rsidP="00D353F4">
            <w:pPr>
              <w:pStyle w:val="Geenafstand"/>
              <w:ind w:left="-110"/>
              <w:jc w:val="center"/>
              <w:rPr>
                <w:rFonts w:cs="Open Sans"/>
              </w:rPr>
            </w:pPr>
          </w:p>
        </w:tc>
        <w:tc>
          <w:tcPr>
            <w:tcW w:w="2126" w:type="dxa"/>
            <w:tcBorders>
              <w:top w:val="single" w:sz="12" w:space="0" w:color="006633"/>
              <w:left w:val="single" w:sz="12" w:space="0" w:color="006633"/>
              <w:right w:val="nil"/>
            </w:tcBorders>
            <w:shd w:val="clear" w:color="auto" w:fill="EAF1DD" w:themeFill="accent3" w:themeFillTint="33"/>
          </w:tcPr>
          <w:p w14:paraId="72B01B00" w14:textId="77777777" w:rsidR="00C838D1" w:rsidRPr="002B37D0" w:rsidRDefault="00C838D1" w:rsidP="00D353F4">
            <w:pPr>
              <w:pStyle w:val="Geenafstand"/>
              <w:ind w:left="-12"/>
              <w:jc w:val="center"/>
              <w:rPr>
                <w:rFonts w:cs="Open Sans"/>
              </w:rPr>
            </w:pPr>
          </w:p>
        </w:tc>
        <w:tc>
          <w:tcPr>
            <w:tcW w:w="1685" w:type="dxa"/>
            <w:tcBorders>
              <w:top w:val="single" w:sz="12" w:space="0" w:color="006633"/>
              <w:left w:val="single" w:sz="12" w:space="0" w:color="006633"/>
              <w:right w:val="nil"/>
            </w:tcBorders>
            <w:shd w:val="clear" w:color="auto" w:fill="EAF1DD" w:themeFill="accent3" w:themeFillTint="33"/>
          </w:tcPr>
          <w:p w14:paraId="6908CCBA" w14:textId="77777777" w:rsidR="00C838D1" w:rsidRPr="002B37D0" w:rsidRDefault="00C838D1" w:rsidP="00D353F4">
            <w:pPr>
              <w:pStyle w:val="Geenafstand"/>
              <w:ind w:left="-12"/>
              <w:jc w:val="center"/>
              <w:rPr>
                <w:rFonts w:cs="Open Sans"/>
              </w:rPr>
            </w:pPr>
          </w:p>
        </w:tc>
      </w:tr>
    </w:tbl>
    <w:p w14:paraId="3376BA0D" w14:textId="77777777" w:rsidR="00C838D1" w:rsidRPr="002B37D0" w:rsidRDefault="00C838D1" w:rsidP="00C838D1">
      <w:pPr>
        <w:pStyle w:val="Geenafstand"/>
        <w:rPr>
          <w:rFonts w:cs="Open Sans"/>
        </w:rPr>
      </w:pPr>
    </w:p>
    <w:p w14:paraId="6CCC64B4" w14:textId="77777777" w:rsidR="00C838D1" w:rsidRPr="002B37D0" w:rsidRDefault="00C838D1" w:rsidP="00C838D1">
      <w:pPr>
        <w:pStyle w:val="Geenafstand"/>
        <w:rPr>
          <w:rFonts w:cs="Open Sans"/>
        </w:rPr>
      </w:pPr>
    </w:p>
    <w:p w14:paraId="78404160" w14:textId="77777777" w:rsidR="00C838D1" w:rsidRPr="0085027D" w:rsidRDefault="00C838D1" w:rsidP="00C838D1">
      <w:pPr>
        <w:pStyle w:val="Geenafstand"/>
        <w:numPr>
          <w:ilvl w:val="0"/>
          <w:numId w:val="16"/>
        </w:numPr>
        <w:rPr>
          <w:rFonts w:cs="Open Sans"/>
        </w:rPr>
      </w:pPr>
      <w:r w:rsidRPr="0085027D">
        <w:rPr>
          <w:rFonts w:cs="Open Sans"/>
        </w:rPr>
        <w:t>Maken van een plan van aanpak. Hierin wordt opgesteld hoe alle verbeterpunten het beste aangepakt kunnen worden. (Zie bovenstaand schema)</w:t>
      </w:r>
      <w:r>
        <w:rPr>
          <w:rFonts w:cs="Open Sans"/>
        </w:rPr>
        <w:t>.</w:t>
      </w:r>
    </w:p>
    <w:p w14:paraId="541906F8" w14:textId="22CAB1E8" w:rsidR="00C838D1" w:rsidRPr="0085027D" w:rsidRDefault="00C838D1" w:rsidP="00C838D1">
      <w:pPr>
        <w:pStyle w:val="Geenafstand"/>
        <w:numPr>
          <w:ilvl w:val="0"/>
          <w:numId w:val="16"/>
        </w:numPr>
        <w:rPr>
          <w:rFonts w:cs="Open Sans"/>
        </w:rPr>
      </w:pPr>
      <w:r w:rsidRPr="0085027D">
        <w:rPr>
          <w:rFonts w:cs="Open Sans"/>
        </w:rPr>
        <w:t xml:space="preserve">Tijdens ieder </w:t>
      </w:r>
      <w:r>
        <w:rPr>
          <w:rFonts w:cs="Open Sans"/>
        </w:rPr>
        <w:t>team</w:t>
      </w:r>
      <w:r w:rsidRPr="0085027D">
        <w:rPr>
          <w:rFonts w:cs="Open Sans"/>
        </w:rPr>
        <w:t>overleg een evaluatie of de eventuele aanpassingen hebben geleid tot een verbetering. (Zie bovenstaand schema)</w:t>
      </w:r>
      <w:r>
        <w:rPr>
          <w:rFonts w:cs="Open Sans"/>
        </w:rPr>
        <w:t>.</w:t>
      </w:r>
    </w:p>
    <w:p w14:paraId="29D6B04F" w14:textId="77777777" w:rsidR="000D2BB7" w:rsidRPr="000D2BB7" w:rsidRDefault="000D2BB7" w:rsidP="000D2BB7">
      <w:pPr>
        <w:pStyle w:val="Geenafstand"/>
      </w:pPr>
      <w:r w:rsidRPr="000D2BB7">
        <w:t xml:space="preserve"> </w:t>
      </w:r>
    </w:p>
    <w:p w14:paraId="74869460" w14:textId="77777777" w:rsidR="00041BC7" w:rsidRDefault="00041BC7" w:rsidP="000D2BB7">
      <w:pPr>
        <w:pStyle w:val="Geenafstand"/>
        <w:rPr>
          <w:color w:val="FF0000"/>
        </w:rPr>
      </w:pPr>
    </w:p>
    <w:p w14:paraId="187F57B8" w14:textId="77777777" w:rsidR="00E27618" w:rsidRDefault="00E27618">
      <w:pPr>
        <w:widowControl/>
        <w:autoSpaceDE/>
        <w:autoSpaceDN/>
        <w:adjustRightInd/>
        <w:spacing w:line="240" w:lineRule="auto"/>
        <w:rPr>
          <w:color w:val="FF0000"/>
        </w:rPr>
      </w:pPr>
      <w:r>
        <w:rPr>
          <w:color w:val="FF0000"/>
        </w:rPr>
        <w:br w:type="page"/>
      </w:r>
    </w:p>
    <w:p w14:paraId="54738AF4" w14:textId="2CD05EB1" w:rsidR="00E27618" w:rsidRPr="008618C1" w:rsidRDefault="008618C1" w:rsidP="008618C1">
      <w:pPr>
        <w:pStyle w:val="Kop1"/>
      </w:pPr>
      <w:bookmarkStart w:id="9" w:name="_Toc63335444"/>
      <w:r>
        <w:rPr>
          <w:caps w:val="0"/>
        </w:rPr>
        <w:lastRenderedPageBreak/>
        <w:t xml:space="preserve">Hoofdstuk 7 – </w:t>
      </w:r>
      <w:r w:rsidR="000B7DBA">
        <w:rPr>
          <w:caps w:val="0"/>
        </w:rPr>
        <w:t>C</w:t>
      </w:r>
      <w:r>
        <w:rPr>
          <w:caps w:val="0"/>
        </w:rPr>
        <w:t>ommunicatie en afstemming intern/extern</w:t>
      </w:r>
      <w:bookmarkEnd w:id="9"/>
    </w:p>
    <w:p w14:paraId="7DEF7515" w14:textId="52E64593" w:rsidR="00802AED" w:rsidRPr="0085027D" w:rsidRDefault="00802AED" w:rsidP="00802AED">
      <w:pPr>
        <w:pStyle w:val="Geenafstand"/>
        <w:rPr>
          <w:rFonts w:cs="Open Sans"/>
        </w:rPr>
      </w:pPr>
      <w:r w:rsidRPr="0085027D">
        <w:rPr>
          <w:rFonts w:cs="Open Sans"/>
        </w:rPr>
        <w:t xml:space="preserve">Bij Kindcentrum </w:t>
      </w:r>
      <w:r w:rsidR="001952D3">
        <w:rPr>
          <w:rFonts w:cs="Open Sans"/>
        </w:rPr>
        <w:t>De Spreng Hoevelaken</w:t>
      </w:r>
      <w:r w:rsidRPr="0085027D">
        <w:rPr>
          <w:rFonts w:cs="Open Sans"/>
        </w:rPr>
        <w:t xml:space="preserve"> vinden wij het belangrijk dat medewerkers zich betrokken voelen bij het Veiligheid</w:t>
      </w:r>
      <w:r>
        <w:rPr>
          <w:rFonts w:cs="Open Sans"/>
        </w:rPr>
        <w:t xml:space="preserve">- </w:t>
      </w:r>
      <w:r w:rsidRPr="0085027D">
        <w:rPr>
          <w:rFonts w:cs="Open Sans"/>
        </w:rPr>
        <w:t xml:space="preserve">en Gezondheidsbeleid. Ook nieuwe pedagogisch medewerkers, invalkrachten en stagiaires zullen wij actief inwerken op dit beleid. </w:t>
      </w:r>
      <w:r w:rsidR="0073486E">
        <w:rPr>
          <w:rFonts w:cs="Open Sans"/>
        </w:rPr>
        <w:t xml:space="preserve">Op elke groep ligt een </w:t>
      </w:r>
      <w:r w:rsidR="0073486E" w:rsidRPr="007748FB">
        <w:rPr>
          <w:rFonts w:cs="Open Sans"/>
          <w:u w:val="single"/>
        </w:rPr>
        <w:t>oranje map</w:t>
      </w:r>
      <w:r w:rsidR="0073486E">
        <w:rPr>
          <w:rFonts w:cs="Open Sans"/>
        </w:rPr>
        <w:t xml:space="preserve"> met hierin de protocollen, het protocol kindermishandeling en grensoverschrijdend gedrag, dit Beleidsplan Veiligheid en Gezondheid, het Locatieplan en het Algemeen Pedagogisch Beleidsplan. </w:t>
      </w:r>
      <w:r w:rsidRPr="0085027D">
        <w:rPr>
          <w:rFonts w:cs="Open Sans"/>
        </w:rPr>
        <w:t xml:space="preserve">De pedagogisch medewerkers kunnen hier te allen tijde op terug vallen. Alle protocollen zullen jaarlijks geëvalueerd worden. Zo nodig gebeurt dit uiteraard eerder. Wanneer het </w:t>
      </w:r>
      <w:r>
        <w:rPr>
          <w:rFonts w:cs="Open Sans"/>
        </w:rPr>
        <w:t>B</w:t>
      </w:r>
      <w:r w:rsidRPr="0085027D">
        <w:rPr>
          <w:rFonts w:cs="Open Sans"/>
        </w:rPr>
        <w:t>eleidsplan voor Veiligheid en Gezondheid wordt opgesteld of bijgesteld, spelen de pedagogisch medewerkers hier een actieve rol in.</w:t>
      </w:r>
    </w:p>
    <w:p w14:paraId="666B9333" w14:textId="77777777" w:rsidR="00802AED" w:rsidRPr="0085027D" w:rsidRDefault="00802AED" w:rsidP="00802AED">
      <w:pPr>
        <w:pStyle w:val="Geenafstand"/>
        <w:rPr>
          <w:rFonts w:cs="Open Sans"/>
        </w:rPr>
      </w:pPr>
    </w:p>
    <w:p w14:paraId="47FAED02" w14:textId="015297D7" w:rsidR="00802AED" w:rsidRPr="0085027D" w:rsidRDefault="00802AED" w:rsidP="00802AED">
      <w:pPr>
        <w:pStyle w:val="Geenafstand"/>
        <w:rPr>
          <w:rFonts w:cs="Open Sans"/>
        </w:rPr>
      </w:pPr>
      <w:r w:rsidRPr="0085027D">
        <w:rPr>
          <w:rFonts w:cs="Open Sans"/>
        </w:rPr>
        <w:t xml:space="preserve">Tijdens teamoverleggen is het bespreken van mogelijke veiligheids- en gezondheidsrisico’s een vast agendapunt. Zo wordt het mogelijk zaken bespreekbaar te maken en direct bij te stellen. Medewerkers </w:t>
      </w:r>
      <w:r>
        <w:rPr>
          <w:rFonts w:cs="Open Sans"/>
        </w:rPr>
        <w:t xml:space="preserve">raken </w:t>
      </w:r>
      <w:r w:rsidRPr="0085027D">
        <w:rPr>
          <w:rFonts w:cs="Open Sans"/>
        </w:rPr>
        <w:t>hierdoor vertrouwd met het geven van feedback aan elkaar.</w:t>
      </w:r>
      <w:r w:rsidRPr="0085027D">
        <w:rPr>
          <w:rFonts w:cs="Open Sans"/>
        </w:rPr>
        <w:br/>
      </w:r>
    </w:p>
    <w:p w14:paraId="00634BA2" w14:textId="77777777" w:rsidR="00802AED" w:rsidRPr="0085027D" w:rsidRDefault="00802AED" w:rsidP="00802AED">
      <w:pPr>
        <w:pStyle w:val="Geenafstand"/>
        <w:rPr>
          <w:rFonts w:cs="Open Sans"/>
        </w:rPr>
      </w:pPr>
      <w:r w:rsidRPr="0085027D">
        <w:rPr>
          <w:rFonts w:cs="Open Sans"/>
        </w:rPr>
        <w:t>We informeren ouders over onze activiteiten ten aanzien van veiligheid en gezondheid via het ouderportaal Konnect</w:t>
      </w:r>
      <w:r>
        <w:rPr>
          <w:rFonts w:cs="Open Sans"/>
        </w:rPr>
        <w:t xml:space="preserve"> of</w:t>
      </w:r>
      <w:r w:rsidRPr="0085027D">
        <w:rPr>
          <w:rFonts w:cs="Open Sans"/>
        </w:rPr>
        <w:t xml:space="preserve"> een nieuwsbrief. Zo zijn ouders direct op de hoogte van onze visie ten aanzien van veiligheid en gezondheid. Daarnaast worden ouders o.a. via het ouderportaal Konnect of via een nieuwsbrief op de hoogte gehouden van lopende activiteiten. Wanneer er vragen zijn van ouders worden deze zo mogelijk </w:t>
      </w:r>
      <w:r>
        <w:rPr>
          <w:rFonts w:cs="Open Sans"/>
        </w:rPr>
        <w:t>direct</w:t>
      </w:r>
      <w:r w:rsidRPr="0085027D">
        <w:rPr>
          <w:rFonts w:cs="Open Sans"/>
        </w:rPr>
        <w:t xml:space="preserve"> beantwoord. Wanneer deze vraag voor meerdere ouders interessant is, wordt deze tevens voor alle ouders inzichtelijk gemaakt via het ouderportaal Konnect of via een nieuwsbrief.</w:t>
      </w:r>
    </w:p>
    <w:p w14:paraId="7C593A86" w14:textId="77777777" w:rsidR="00802AED" w:rsidRPr="0085027D" w:rsidRDefault="00802AED" w:rsidP="00802AED">
      <w:pPr>
        <w:pStyle w:val="Geenafstand"/>
        <w:rPr>
          <w:rFonts w:cs="Open Sans"/>
        </w:rPr>
      </w:pPr>
    </w:p>
    <w:p w14:paraId="06271B20" w14:textId="7372F8AF" w:rsidR="00802AED" w:rsidRPr="0085027D" w:rsidRDefault="00802AED" w:rsidP="00802AED">
      <w:pPr>
        <w:pStyle w:val="Geenafstand"/>
        <w:rPr>
          <w:rFonts w:cs="Open Sans"/>
        </w:rPr>
      </w:pPr>
      <w:r w:rsidRPr="0085027D">
        <w:rPr>
          <w:rFonts w:cs="Open Sans"/>
        </w:rPr>
        <w:t>Vanuit het kindcentrum proberen we een helder en zorgvuldig beleid te voeren ten aanzien van veiligheid en gezondheid. Het kan altijd voorkomen dat een medewerker of ouder een klacht heeft. De locatie</w:t>
      </w:r>
      <w:r>
        <w:rPr>
          <w:rFonts w:cs="Open Sans"/>
        </w:rPr>
        <w:t xml:space="preserve">directeur </w:t>
      </w:r>
      <w:proofErr w:type="spellStart"/>
      <w:r w:rsidR="001952D3">
        <w:rPr>
          <w:rFonts w:cs="Open Sans"/>
        </w:rPr>
        <w:t>Tjabiene</w:t>
      </w:r>
      <w:proofErr w:type="spellEnd"/>
      <w:r w:rsidR="001952D3">
        <w:rPr>
          <w:rFonts w:cs="Open Sans"/>
        </w:rPr>
        <w:t xml:space="preserve"> Dieleman</w:t>
      </w:r>
      <w:r w:rsidRPr="0085027D">
        <w:rPr>
          <w:rFonts w:cs="Open Sans"/>
        </w:rPr>
        <w:t xml:space="preserve"> van kindcentrum</w:t>
      </w:r>
      <w:r w:rsidR="001952D3">
        <w:rPr>
          <w:rFonts w:cs="Open Sans"/>
        </w:rPr>
        <w:t xml:space="preserve"> De Spreng Hoevelaken </w:t>
      </w:r>
      <w:r w:rsidRPr="0085027D">
        <w:rPr>
          <w:rFonts w:cs="Open Sans"/>
        </w:rPr>
        <w:t xml:space="preserve">heeft een kantoor in hetzelfde pand en is daarmee een laagdrempelige stap om naar toe te gaan en in meeste gevallen komt er direct een oplossing. We </w:t>
      </w:r>
      <w:r>
        <w:rPr>
          <w:rFonts w:cs="Open Sans"/>
        </w:rPr>
        <w:t xml:space="preserve">creëren </w:t>
      </w:r>
      <w:r w:rsidRPr="0085027D">
        <w:rPr>
          <w:rFonts w:cs="Open Sans"/>
        </w:rPr>
        <w:t xml:space="preserve">een open structuur waarbij ouders en medewerkers zich vrij voelen om te communiceren over </w:t>
      </w:r>
      <w:r>
        <w:rPr>
          <w:rFonts w:cs="Open Sans"/>
        </w:rPr>
        <w:t>onderwerpen</w:t>
      </w:r>
      <w:r w:rsidRPr="0085027D">
        <w:rPr>
          <w:rFonts w:cs="Open Sans"/>
        </w:rPr>
        <w:t xml:space="preserve"> </w:t>
      </w:r>
      <w:r>
        <w:rPr>
          <w:rFonts w:cs="Open Sans"/>
        </w:rPr>
        <w:t>waarover men van mening kan verschillen</w:t>
      </w:r>
      <w:r w:rsidRPr="0085027D">
        <w:rPr>
          <w:rFonts w:cs="Open Sans"/>
        </w:rPr>
        <w:t xml:space="preserve">. We staan open voor feedback en bespreken een vraag en/of klacht het liefst direct met de medewerker of ouder zelf. </w:t>
      </w:r>
    </w:p>
    <w:p w14:paraId="25484077" w14:textId="77777777" w:rsidR="00802AED" w:rsidRPr="0085027D" w:rsidRDefault="00802AED" w:rsidP="00802AED">
      <w:pPr>
        <w:pStyle w:val="Geenafstand"/>
        <w:rPr>
          <w:rFonts w:cs="Open Sans"/>
        </w:rPr>
      </w:pPr>
      <w:r w:rsidRPr="0085027D">
        <w:rPr>
          <w:rFonts w:cs="Open Sans"/>
        </w:rPr>
        <w:t xml:space="preserve">Mochten we er niet uitkomen dan kunnen ouders een klacht indienen via een link op onze website zie hoofdstuk 8. </w:t>
      </w:r>
    </w:p>
    <w:p w14:paraId="3382A365" w14:textId="77777777" w:rsidR="00136810" w:rsidRDefault="00136810" w:rsidP="00136810">
      <w:pPr>
        <w:pStyle w:val="Geenafstand"/>
      </w:pPr>
    </w:p>
    <w:p w14:paraId="5C71F136" w14:textId="77777777" w:rsidR="00136810" w:rsidRDefault="00136810" w:rsidP="00136810">
      <w:pPr>
        <w:pStyle w:val="Geenafstand"/>
      </w:pPr>
    </w:p>
    <w:p w14:paraId="62199465" w14:textId="77777777" w:rsidR="00136810" w:rsidRDefault="00136810" w:rsidP="00136810">
      <w:pPr>
        <w:pStyle w:val="Geenafstand"/>
      </w:pPr>
    </w:p>
    <w:p w14:paraId="0DA123B1" w14:textId="77777777" w:rsidR="00136810" w:rsidRDefault="00136810">
      <w:pPr>
        <w:widowControl/>
        <w:autoSpaceDE/>
        <w:autoSpaceDN/>
        <w:adjustRightInd/>
        <w:spacing w:line="240" w:lineRule="auto"/>
      </w:pPr>
      <w:r>
        <w:br w:type="page"/>
      </w:r>
    </w:p>
    <w:p w14:paraId="19277762" w14:textId="66A27909" w:rsidR="00136810" w:rsidRPr="008926AF" w:rsidRDefault="001004A8" w:rsidP="008926AF">
      <w:pPr>
        <w:pStyle w:val="Kop1"/>
      </w:pPr>
      <w:bookmarkStart w:id="10" w:name="_Toc63335445"/>
      <w:r>
        <w:rPr>
          <w:caps w:val="0"/>
        </w:rPr>
        <w:lastRenderedPageBreak/>
        <w:t xml:space="preserve">Hoofdstuk 8 – </w:t>
      </w:r>
      <w:r w:rsidR="0043076B">
        <w:rPr>
          <w:caps w:val="0"/>
        </w:rPr>
        <w:t>O</w:t>
      </w:r>
      <w:r>
        <w:rPr>
          <w:caps w:val="0"/>
        </w:rPr>
        <w:t>ndersteuning en melding van klachten</w:t>
      </w:r>
      <w:bookmarkEnd w:id="10"/>
    </w:p>
    <w:p w14:paraId="761055CE" w14:textId="77777777" w:rsidR="00136810" w:rsidRPr="001004A8" w:rsidRDefault="00136810" w:rsidP="001004A8">
      <w:pPr>
        <w:pStyle w:val="Geenafstand"/>
        <w:rPr>
          <w:b/>
          <w:bCs/>
        </w:rPr>
      </w:pPr>
      <w:r w:rsidRPr="001004A8">
        <w:rPr>
          <w:b/>
          <w:bCs/>
        </w:rPr>
        <w:t>Bespreek uw klacht met onze medewerkers</w:t>
      </w:r>
    </w:p>
    <w:p w14:paraId="6EEC49D8" w14:textId="32CEDEE1" w:rsidR="00136810" w:rsidRDefault="00136810" w:rsidP="00DD53A7">
      <w:pPr>
        <w:pStyle w:val="Geenafstand"/>
      </w:pPr>
      <w:r>
        <w:t>Uiteraard proberen wij zoveel mogelijk in onze dienstverlening aan uw wensen tegemoet te komen. Toch kan het gebeuren dat er iets niet helemaal naar uw zin verloopt. U kunt dit altijd bespreken met de pedagogisch medewerkers</w:t>
      </w:r>
      <w:r w:rsidR="00394518">
        <w:t xml:space="preserve"> </w:t>
      </w:r>
      <w:r w:rsidR="004A7033">
        <w:t>en/</w:t>
      </w:r>
      <w:r w:rsidR="00394518">
        <w:t>of locatiedirecteur</w:t>
      </w:r>
      <w:r>
        <w:t xml:space="preserve"> van ons kindcentrum. Zij proberen dan samen met u tot een oplossing te komen. </w:t>
      </w:r>
    </w:p>
    <w:p w14:paraId="0A6959E7" w14:textId="77777777" w:rsidR="00136810" w:rsidRDefault="00136810" w:rsidP="00DD53A7">
      <w:pPr>
        <w:pStyle w:val="Geenafstand"/>
      </w:pPr>
      <w:r>
        <w:t xml:space="preserve"> </w:t>
      </w:r>
    </w:p>
    <w:p w14:paraId="70229216" w14:textId="77777777" w:rsidR="00136810" w:rsidRPr="001004A8" w:rsidRDefault="00136810" w:rsidP="001004A8">
      <w:pPr>
        <w:pStyle w:val="Geenafstand"/>
        <w:rPr>
          <w:b/>
          <w:bCs/>
        </w:rPr>
      </w:pPr>
      <w:r w:rsidRPr="001004A8">
        <w:rPr>
          <w:b/>
          <w:bCs/>
        </w:rPr>
        <w:t>Schriftelijk of online uw klacht indienen</w:t>
      </w:r>
    </w:p>
    <w:p w14:paraId="5459E00E" w14:textId="648D5400" w:rsidR="00136810" w:rsidRDefault="00136810" w:rsidP="00DD53A7">
      <w:pPr>
        <w:pStyle w:val="Geenafstand"/>
      </w:pPr>
      <w:r>
        <w:t>Wij nemen iedere klacht serieus en onze medewerkers behandelen deze daarom met de grootst mogelijke zorg. Wij willen klachten zoveel mogelijk bij de bron aanpakken en ze dus samen met u oplossen. U kunt de interne klachtenrege</w:t>
      </w:r>
      <w:r w:rsidR="00DD53A7">
        <w:t>ling vinden op onze site.</w:t>
      </w:r>
    </w:p>
    <w:p w14:paraId="50895670" w14:textId="77777777" w:rsidR="00136810" w:rsidRDefault="00136810" w:rsidP="00DD53A7">
      <w:pPr>
        <w:pStyle w:val="Geenafstand"/>
      </w:pPr>
    </w:p>
    <w:p w14:paraId="0D511539" w14:textId="3A6540C3" w:rsidR="00136810" w:rsidRDefault="00136810" w:rsidP="00DD53A7">
      <w:pPr>
        <w:pStyle w:val="Geenafstand"/>
      </w:pPr>
      <w:r>
        <w:t>Uw opmerking wordt zo snel mogelijk in behandeling genomen. De</w:t>
      </w:r>
      <w:r w:rsidR="009F73F6">
        <w:t xml:space="preserve"> locatie</w:t>
      </w:r>
      <w:r w:rsidR="00A2312D">
        <w:t xml:space="preserve">directeur </w:t>
      </w:r>
      <w:r>
        <w:t>word</w:t>
      </w:r>
      <w:r w:rsidR="00A2312D">
        <w:t>t</w:t>
      </w:r>
      <w:r>
        <w:t xml:space="preserve"> op de hoogte gesteld van uw opmerking. Wanneer een klacht binnenkomt wordt altijd bekeken of deze afgehandeld kan worden op de betreffende locatie of moet worden doorverwezen naar het </w:t>
      </w:r>
      <w:r w:rsidR="009F73F6">
        <w:t>bestuur</w:t>
      </w:r>
      <w:r w:rsidR="00B9321E">
        <w:t>s</w:t>
      </w:r>
      <w:r w:rsidR="009F73F6">
        <w:t>bureau</w:t>
      </w:r>
      <w:r>
        <w:t>.</w:t>
      </w:r>
    </w:p>
    <w:p w14:paraId="38C1F859" w14:textId="77777777" w:rsidR="00136810" w:rsidRDefault="00136810" w:rsidP="00DD53A7">
      <w:pPr>
        <w:pStyle w:val="Geenafstand"/>
      </w:pPr>
    </w:p>
    <w:p w14:paraId="1B5E0A6B" w14:textId="77777777" w:rsidR="00136810" w:rsidRPr="00B9321E" w:rsidRDefault="00136810" w:rsidP="00DD53A7">
      <w:pPr>
        <w:pStyle w:val="Geenafstand"/>
        <w:rPr>
          <w:b/>
          <w:bCs/>
        </w:rPr>
      </w:pPr>
      <w:r w:rsidRPr="00B9321E">
        <w:rPr>
          <w:b/>
          <w:bCs/>
        </w:rPr>
        <w:t xml:space="preserve">De geschillencommissie Kinderopvang </w:t>
      </w:r>
    </w:p>
    <w:p w14:paraId="0C8FE7CE" w14:textId="77777777" w:rsidR="00136810" w:rsidRDefault="00136810" w:rsidP="00DD53A7">
      <w:pPr>
        <w:pStyle w:val="Geenafstand"/>
      </w:pPr>
      <w:r>
        <w:rPr>
          <w:noProof/>
        </w:rPr>
        <w:drawing>
          <wp:inline distT="0" distB="0" distL="0" distR="0" wp14:anchorId="0C79753A" wp14:editId="16F2F65D">
            <wp:extent cx="3050540" cy="948690"/>
            <wp:effectExtent l="0" t="0" r="0" b="3810"/>
            <wp:docPr id="295813963" name="Afbeelding 1" descr="Vragen, klachten over de kinderopvang, 320x2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7">
                      <a:extLst>
                        <a:ext uri="{28A0092B-C50C-407E-A947-70E740481C1C}">
                          <a14:useLocalDpi xmlns:a14="http://schemas.microsoft.com/office/drawing/2010/main" val="0"/>
                        </a:ext>
                      </a:extLst>
                    </a:blip>
                    <a:stretch>
                      <a:fillRect/>
                    </a:stretch>
                  </pic:blipFill>
                  <pic:spPr>
                    <a:xfrm>
                      <a:off x="0" y="0"/>
                      <a:ext cx="3050540" cy="948690"/>
                    </a:xfrm>
                    <a:prstGeom prst="rect">
                      <a:avLst/>
                    </a:prstGeom>
                  </pic:spPr>
                </pic:pic>
              </a:graphicData>
            </a:graphic>
          </wp:inline>
        </w:drawing>
      </w:r>
    </w:p>
    <w:p w14:paraId="7C9C064F" w14:textId="27BB2DAE" w:rsidR="007B6A1D" w:rsidRDefault="00136810" w:rsidP="00B9321E">
      <w:pPr>
        <w:pStyle w:val="Geenafstand"/>
      </w:pPr>
      <w:r>
        <w:t xml:space="preserve">Toch kan het voorkomen dat wij er echt niet samen uitkomen en heeft u het gevoel dat uw klacht na het doorlopen van de interne klachtenprocedure niet naar tevredenheid is afgehandeld, of u wilt direct de klacht extern indienen. Met ingang van 1 januari 2016 </w:t>
      </w:r>
      <w:r w:rsidR="007B6A1D">
        <w:t xml:space="preserve">is </w:t>
      </w:r>
      <w:r>
        <w:t>St</w:t>
      </w:r>
      <w:r w:rsidR="007B6A1D">
        <w:t>ichting</w:t>
      </w:r>
      <w:r>
        <w:t xml:space="preserve"> </w:t>
      </w:r>
      <w:r w:rsidR="009F73F6">
        <w:t>Kin</w:t>
      </w:r>
      <w:r w:rsidR="005E2A0F">
        <w:t>d</w:t>
      </w:r>
      <w:r w:rsidR="009F73F6">
        <w:t>centra</w:t>
      </w:r>
      <w:r>
        <w:t xml:space="preserve"> </w:t>
      </w:r>
      <w:r w:rsidR="007B6A1D">
        <w:t xml:space="preserve">PCO Gelderse Vallei </w:t>
      </w:r>
      <w:r>
        <w:t>hiervoor aangesloten bij de Geschillencommissie Kinderopvang. Op de website van de Geschillencommissie kunt u meer informatie vinden.</w:t>
      </w:r>
    </w:p>
    <w:p w14:paraId="40535393" w14:textId="77777777" w:rsidR="00136810" w:rsidRDefault="00136810" w:rsidP="00B9321E">
      <w:pPr>
        <w:pStyle w:val="Geenafstand"/>
      </w:pPr>
      <w:r>
        <w:t xml:space="preserve">Ga hiervoor naar: </w:t>
      </w:r>
      <w:hyperlink r:id="rId18" w:history="1">
        <w:r w:rsidR="007B6A1D" w:rsidRPr="00FF4392">
          <w:rPr>
            <w:rStyle w:val="Hyperlink"/>
          </w:rPr>
          <w:t>https://www.degeschillencommissie.nl/over-ons/commissies/kinderopvang/</w:t>
        </w:r>
      </w:hyperlink>
    </w:p>
    <w:p w14:paraId="41004F19" w14:textId="77777777" w:rsidR="007B6A1D" w:rsidRDefault="007B6A1D" w:rsidP="007B6A1D"/>
    <w:p w14:paraId="67C0C651" w14:textId="77777777" w:rsidR="00136810" w:rsidRDefault="00136810" w:rsidP="00136810"/>
    <w:p w14:paraId="308D56CC" w14:textId="77777777" w:rsidR="00136810" w:rsidRPr="00136810" w:rsidRDefault="00136810" w:rsidP="00136810"/>
    <w:sectPr w:rsidR="00136810" w:rsidRPr="00136810" w:rsidSect="000C7A3A">
      <w:footerReference w:type="default" r:id="rId19"/>
      <w:pgSz w:w="11904" w:h="16843"/>
      <w:pgMar w:top="993" w:right="989" w:bottom="776" w:left="1419"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FAA1" w14:textId="77777777" w:rsidR="002A7819" w:rsidRDefault="002A7819" w:rsidP="00AF1AB7">
      <w:r>
        <w:separator/>
      </w:r>
    </w:p>
  </w:endnote>
  <w:endnote w:type="continuationSeparator" w:id="0">
    <w:p w14:paraId="6AAAA442" w14:textId="77777777" w:rsidR="002A7819" w:rsidRDefault="002A7819" w:rsidP="00AF1AB7">
      <w:r>
        <w:continuationSeparator/>
      </w:r>
    </w:p>
  </w:endnote>
  <w:endnote w:type="continuationNotice" w:id="1">
    <w:p w14:paraId="6D2926F4" w14:textId="77777777" w:rsidR="002A7819" w:rsidRDefault="002A78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SemiBold">
    <w:altName w:val="Open Sans SemiBold"/>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
    <w:panose1 w:val="020B0604020202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447"/>
      <w:gridCol w:w="2447"/>
      <w:gridCol w:w="2447"/>
    </w:tblGrid>
    <w:tr w:rsidR="000C7A3A" w14:paraId="5BB16393" w14:textId="77777777" w:rsidTr="50A5D386">
      <w:tc>
        <w:tcPr>
          <w:tcW w:w="2447" w:type="dxa"/>
        </w:tcPr>
        <w:p w14:paraId="1357FBB2" w14:textId="77777777" w:rsidR="000C7A3A" w:rsidRDefault="000C7A3A" w:rsidP="50A5D386">
          <w:pPr>
            <w:pStyle w:val="Koptekst"/>
            <w:ind w:left="-115"/>
          </w:pPr>
        </w:p>
      </w:tc>
      <w:tc>
        <w:tcPr>
          <w:tcW w:w="2447" w:type="dxa"/>
        </w:tcPr>
        <w:p w14:paraId="315F8A0C" w14:textId="77777777" w:rsidR="000C7A3A" w:rsidRDefault="000C7A3A" w:rsidP="50A5D386">
          <w:pPr>
            <w:pStyle w:val="Koptekst"/>
            <w:jc w:val="center"/>
          </w:pPr>
        </w:p>
      </w:tc>
      <w:tc>
        <w:tcPr>
          <w:tcW w:w="2447" w:type="dxa"/>
        </w:tcPr>
        <w:p w14:paraId="393FB28B" w14:textId="77777777" w:rsidR="000C7A3A" w:rsidRDefault="000C7A3A" w:rsidP="50A5D386">
          <w:pPr>
            <w:pStyle w:val="Koptekst"/>
            <w:ind w:right="-115"/>
            <w:jc w:val="right"/>
          </w:pPr>
        </w:p>
      </w:tc>
    </w:tr>
  </w:tbl>
  <w:p w14:paraId="3F45D984" w14:textId="77777777" w:rsidR="000C7A3A" w:rsidRDefault="000C7A3A" w:rsidP="50A5D3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Fonts w:ascii="Open Sans" w:hAnsi="Open Sans" w:cs="Open Sans"/>
        <w:sz w:val="18"/>
        <w:szCs w:val="18"/>
      </w:rPr>
      <w:id w:val="-1911690354"/>
      <w:docPartObj>
        <w:docPartGallery w:val="Page Numbers (Bottom of Page)"/>
        <w:docPartUnique/>
      </w:docPartObj>
    </w:sdtPr>
    <w:sdtEndPr>
      <w:rPr>
        <w:rStyle w:val="Paginanummer"/>
      </w:rPr>
    </w:sdtEndPr>
    <w:sdtContent>
      <w:p w14:paraId="18A9F89B" w14:textId="6BA19D86" w:rsidR="00335C3E" w:rsidRPr="005200A3" w:rsidRDefault="00335C3E" w:rsidP="00335C3E">
        <w:pPr>
          <w:pStyle w:val="Voettekst"/>
          <w:framePr w:wrap="none" w:vAnchor="text" w:hAnchor="margin" w:xAlign="right" w:y="1"/>
          <w:rPr>
            <w:rStyle w:val="Paginanummer"/>
            <w:rFonts w:ascii="Open Sans" w:hAnsi="Open Sans" w:cs="Open Sans"/>
            <w:sz w:val="18"/>
            <w:szCs w:val="18"/>
          </w:rPr>
        </w:pPr>
        <w:r w:rsidRPr="005200A3">
          <w:rPr>
            <w:rStyle w:val="Paginanummer"/>
            <w:rFonts w:ascii="Open Sans" w:hAnsi="Open Sans" w:cs="Open Sans"/>
            <w:sz w:val="18"/>
            <w:szCs w:val="18"/>
          </w:rPr>
          <w:fldChar w:fldCharType="begin"/>
        </w:r>
        <w:r w:rsidRPr="005200A3">
          <w:rPr>
            <w:rStyle w:val="Paginanummer"/>
            <w:rFonts w:ascii="Open Sans" w:hAnsi="Open Sans" w:cs="Open Sans"/>
            <w:sz w:val="18"/>
            <w:szCs w:val="18"/>
          </w:rPr>
          <w:instrText xml:space="preserve"> PAGE </w:instrText>
        </w:r>
        <w:r w:rsidRPr="005200A3">
          <w:rPr>
            <w:rStyle w:val="Paginanummer"/>
            <w:rFonts w:ascii="Open Sans" w:hAnsi="Open Sans" w:cs="Open Sans"/>
            <w:sz w:val="18"/>
            <w:szCs w:val="18"/>
          </w:rPr>
          <w:fldChar w:fldCharType="separate"/>
        </w:r>
        <w:r w:rsidR="00745E0B" w:rsidRPr="005200A3">
          <w:rPr>
            <w:rStyle w:val="Paginanummer"/>
            <w:rFonts w:ascii="Open Sans" w:hAnsi="Open Sans" w:cs="Open Sans"/>
            <w:noProof/>
            <w:sz w:val="18"/>
            <w:szCs w:val="18"/>
          </w:rPr>
          <w:t>- 15 -</w:t>
        </w:r>
        <w:r w:rsidRPr="005200A3">
          <w:rPr>
            <w:rStyle w:val="Paginanummer"/>
            <w:rFonts w:ascii="Open Sans" w:hAnsi="Open Sans" w:cs="Open Sans"/>
            <w:sz w:val="18"/>
            <w:szCs w:val="18"/>
          </w:rPr>
          <w:fldChar w:fldCharType="end"/>
        </w:r>
      </w:p>
    </w:sdtContent>
  </w:sdt>
  <w:sdt>
    <w:sdtPr>
      <w:rPr>
        <w:rFonts w:ascii="Open Sans" w:hAnsi="Open Sans" w:cs="Open Sans"/>
        <w:sz w:val="18"/>
        <w:szCs w:val="18"/>
      </w:rPr>
      <w:id w:val="-433213485"/>
      <w:docPartObj>
        <w:docPartGallery w:val="Page Numbers (Bottom of Page)"/>
        <w:docPartUnique/>
      </w:docPartObj>
    </w:sdtPr>
    <w:sdtEndPr/>
    <w:sdtContent>
      <w:p w14:paraId="6FAA4425" w14:textId="289A7E05" w:rsidR="00F5377B" w:rsidRPr="005200A3" w:rsidRDefault="00335C3E" w:rsidP="00335C3E">
        <w:pPr>
          <w:pStyle w:val="Voettekst"/>
          <w:ind w:right="360"/>
          <w:rPr>
            <w:rFonts w:ascii="Open Sans" w:hAnsi="Open Sans" w:cs="Open Sans"/>
            <w:sz w:val="18"/>
            <w:szCs w:val="18"/>
          </w:rPr>
        </w:pPr>
        <w:r w:rsidRPr="005200A3">
          <w:rPr>
            <w:rFonts w:ascii="Open Sans" w:hAnsi="Open Sans" w:cs="Open Sans"/>
            <w:sz w:val="18"/>
            <w:szCs w:val="18"/>
          </w:rPr>
          <w:t>Beleidsplan veiligheid en gezondheid</w:t>
        </w:r>
        <w:r w:rsidR="008C55A3" w:rsidRPr="005200A3">
          <w:rPr>
            <w:rFonts w:ascii="Open Sans" w:hAnsi="Open Sans" w:cs="Open Sans"/>
            <w:sz w:val="18"/>
            <w:szCs w:val="18"/>
          </w:rPr>
          <w:t xml:space="preserve">               </w:t>
        </w:r>
        <w:r w:rsidR="00802AED" w:rsidRPr="005200A3">
          <w:rPr>
            <w:rFonts w:ascii="Open Sans" w:hAnsi="Open Sans" w:cs="Open Sans"/>
            <w:sz w:val="18"/>
            <w:szCs w:val="18"/>
          </w:rPr>
          <w:t xml:space="preserve">  </w:t>
        </w:r>
        <w:r w:rsidR="0085376B" w:rsidRPr="005200A3">
          <w:rPr>
            <w:rFonts w:ascii="Open Sans" w:hAnsi="Open Sans" w:cs="Open Sans"/>
            <w:sz w:val="18"/>
            <w:szCs w:val="18"/>
          </w:rPr>
          <w:t xml:space="preserve">BSO </w:t>
        </w:r>
        <w:r w:rsidR="008C55A3" w:rsidRPr="005200A3">
          <w:rPr>
            <w:rFonts w:ascii="Open Sans" w:hAnsi="Open Sans" w:cs="Open Sans"/>
            <w:sz w:val="18"/>
            <w:szCs w:val="18"/>
          </w:rPr>
          <w:t xml:space="preserve">De Spreng Hoevelaken </w:t>
        </w:r>
        <w:r w:rsidR="00802AED" w:rsidRPr="005200A3">
          <w:rPr>
            <w:rFonts w:ascii="Open Sans" w:hAnsi="Open Sans" w:cs="Open Sans"/>
            <w:sz w:val="18"/>
            <w:szCs w:val="18"/>
          </w:rPr>
          <w:t xml:space="preserve">                      V</w:t>
        </w:r>
        <w:r w:rsidR="008C55A3" w:rsidRPr="005200A3">
          <w:rPr>
            <w:rFonts w:ascii="Open Sans" w:hAnsi="Open Sans" w:cs="Open Sans"/>
            <w:sz w:val="18"/>
            <w:szCs w:val="18"/>
          </w:rPr>
          <w:t xml:space="preserve">ersie </w:t>
        </w:r>
        <w:r w:rsidR="0085376B" w:rsidRPr="005200A3">
          <w:rPr>
            <w:rFonts w:ascii="Open Sans" w:hAnsi="Open Sans" w:cs="Open Sans"/>
            <w:sz w:val="18"/>
            <w:szCs w:val="18"/>
          </w:rPr>
          <w:t>02-2021</w:t>
        </w:r>
      </w:p>
    </w:sdtContent>
  </w:sdt>
  <w:p w14:paraId="2D85BC2C" w14:textId="59FB1CEC" w:rsidR="00F5377B" w:rsidRPr="00A00065" w:rsidRDefault="00F5377B" w:rsidP="00A00065">
    <w:pPr>
      <w:pStyle w:val="Lijstalinea"/>
      <w:jc w:val="center"/>
      <w:rPr>
        <w:rFonts w:ascii="Calibri" w:hAnsi="Calibri" w:cs="Calibri"/>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0C2B2" w14:textId="77777777" w:rsidR="002A7819" w:rsidRDefault="002A7819" w:rsidP="00AF1AB7">
      <w:r>
        <w:separator/>
      </w:r>
    </w:p>
  </w:footnote>
  <w:footnote w:type="continuationSeparator" w:id="0">
    <w:p w14:paraId="37FD4ABF" w14:textId="77777777" w:rsidR="002A7819" w:rsidRDefault="002A7819" w:rsidP="00AF1AB7">
      <w:r>
        <w:continuationSeparator/>
      </w:r>
    </w:p>
  </w:footnote>
  <w:footnote w:type="continuationNotice" w:id="1">
    <w:p w14:paraId="4CFF4D58" w14:textId="77777777" w:rsidR="002A7819" w:rsidRDefault="002A78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447"/>
      <w:gridCol w:w="2447"/>
      <w:gridCol w:w="2447"/>
    </w:tblGrid>
    <w:tr w:rsidR="000C7A3A" w14:paraId="420F2C57" w14:textId="77777777" w:rsidTr="50A5D386">
      <w:tc>
        <w:tcPr>
          <w:tcW w:w="2447" w:type="dxa"/>
        </w:tcPr>
        <w:p w14:paraId="490BAA62" w14:textId="77777777" w:rsidR="000C7A3A" w:rsidRDefault="000C7A3A" w:rsidP="50A5D386">
          <w:pPr>
            <w:pStyle w:val="Koptekst"/>
            <w:ind w:left="-115"/>
          </w:pPr>
        </w:p>
      </w:tc>
      <w:tc>
        <w:tcPr>
          <w:tcW w:w="2447" w:type="dxa"/>
        </w:tcPr>
        <w:p w14:paraId="5F943BDB" w14:textId="77777777" w:rsidR="000C7A3A" w:rsidRDefault="000C7A3A" w:rsidP="50A5D386">
          <w:pPr>
            <w:pStyle w:val="Koptekst"/>
            <w:jc w:val="center"/>
          </w:pPr>
        </w:p>
      </w:tc>
      <w:tc>
        <w:tcPr>
          <w:tcW w:w="2447" w:type="dxa"/>
        </w:tcPr>
        <w:p w14:paraId="54C91A9F" w14:textId="77777777" w:rsidR="000C7A3A" w:rsidRDefault="000C7A3A" w:rsidP="50A5D386">
          <w:pPr>
            <w:pStyle w:val="Koptekst"/>
            <w:ind w:right="-115"/>
            <w:jc w:val="right"/>
          </w:pPr>
        </w:p>
      </w:tc>
    </w:tr>
  </w:tbl>
  <w:p w14:paraId="5B24D2A1" w14:textId="77777777" w:rsidR="000C7A3A" w:rsidRDefault="000C7A3A" w:rsidP="50A5D3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447"/>
      <w:gridCol w:w="2447"/>
      <w:gridCol w:w="2447"/>
    </w:tblGrid>
    <w:tr w:rsidR="000C7A3A" w14:paraId="47C3D88B" w14:textId="77777777" w:rsidTr="50A5D386">
      <w:tc>
        <w:tcPr>
          <w:tcW w:w="2447" w:type="dxa"/>
        </w:tcPr>
        <w:p w14:paraId="65C46C14" w14:textId="77777777" w:rsidR="000C7A3A" w:rsidRDefault="000C7A3A" w:rsidP="50A5D386">
          <w:pPr>
            <w:pStyle w:val="Koptekst"/>
            <w:ind w:left="-115"/>
          </w:pPr>
        </w:p>
      </w:tc>
      <w:tc>
        <w:tcPr>
          <w:tcW w:w="2447" w:type="dxa"/>
        </w:tcPr>
        <w:p w14:paraId="3B731627" w14:textId="77777777" w:rsidR="000C7A3A" w:rsidRDefault="000C7A3A" w:rsidP="50A5D386">
          <w:pPr>
            <w:pStyle w:val="Koptekst"/>
            <w:jc w:val="center"/>
          </w:pPr>
        </w:p>
      </w:tc>
      <w:tc>
        <w:tcPr>
          <w:tcW w:w="2447" w:type="dxa"/>
        </w:tcPr>
        <w:p w14:paraId="4925BCAB" w14:textId="77777777" w:rsidR="000C7A3A" w:rsidRDefault="000C7A3A" w:rsidP="50A5D386">
          <w:pPr>
            <w:pStyle w:val="Koptekst"/>
            <w:ind w:right="-115"/>
            <w:jc w:val="right"/>
          </w:pPr>
        </w:p>
      </w:tc>
    </w:tr>
  </w:tbl>
  <w:p w14:paraId="3F571FF7" w14:textId="77777777" w:rsidR="000C7A3A" w:rsidRDefault="000C7A3A" w:rsidP="50A5D3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B7217"/>
    <w:multiLevelType w:val="hybridMultilevel"/>
    <w:tmpl w:val="59BAC77A"/>
    <w:lvl w:ilvl="0" w:tplc="74123872">
      <w:numFmt w:val="bullet"/>
      <w:lvlText w:val="-"/>
      <w:lvlJc w:val="left"/>
      <w:pPr>
        <w:ind w:left="720" w:hanging="360"/>
      </w:pPr>
      <w:rPr>
        <w:rFonts w:ascii="Arial" w:eastAsia="Arial" w:hAnsi="Arial" w:cs="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E058D"/>
    <w:multiLevelType w:val="hybridMultilevel"/>
    <w:tmpl w:val="406C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A16474"/>
    <w:multiLevelType w:val="hybridMultilevel"/>
    <w:tmpl w:val="FA6A5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317E32"/>
    <w:multiLevelType w:val="hybridMultilevel"/>
    <w:tmpl w:val="2392E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980ACA"/>
    <w:multiLevelType w:val="hybridMultilevel"/>
    <w:tmpl w:val="4A029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FB24E9"/>
    <w:multiLevelType w:val="hybridMultilevel"/>
    <w:tmpl w:val="FFFFFFFF"/>
    <w:lvl w:ilvl="0" w:tplc="930EED62">
      <w:start w:val="1"/>
      <w:numFmt w:val="bullet"/>
      <w:lvlText w:val=""/>
      <w:lvlJc w:val="left"/>
      <w:pPr>
        <w:ind w:left="720" w:hanging="360"/>
      </w:pPr>
      <w:rPr>
        <w:rFonts w:ascii="Symbol" w:hAnsi="Symbol" w:hint="default"/>
      </w:rPr>
    </w:lvl>
    <w:lvl w:ilvl="1" w:tplc="7FDA41B8">
      <w:start w:val="1"/>
      <w:numFmt w:val="bullet"/>
      <w:lvlText w:val="o"/>
      <w:lvlJc w:val="left"/>
      <w:pPr>
        <w:ind w:left="1440" w:hanging="360"/>
      </w:pPr>
      <w:rPr>
        <w:rFonts w:ascii="Courier New" w:hAnsi="Courier New" w:hint="default"/>
      </w:rPr>
    </w:lvl>
    <w:lvl w:ilvl="2" w:tplc="99EC5C1C">
      <w:start w:val="1"/>
      <w:numFmt w:val="bullet"/>
      <w:lvlText w:val=""/>
      <w:lvlJc w:val="left"/>
      <w:pPr>
        <w:ind w:left="2160" w:hanging="360"/>
      </w:pPr>
      <w:rPr>
        <w:rFonts w:ascii="Wingdings" w:hAnsi="Wingdings" w:hint="default"/>
      </w:rPr>
    </w:lvl>
    <w:lvl w:ilvl="3" w:tplc="23DE741C">
      <w:start w:val="1"/>
      <w:numFmt w:val="bullet"/>
      <w:lvlText w:val=""/>
      <w:lvlJc w:val="left"/>
      <w:pPr>
        <w:ind w:left="2880" w:hanging="360"/>
      </w:pPr>
      <w:rPr>
        <w:rFonts w:ascii="Symbol" w:hAnsi="Symbol" w:hint="default"/>
      </w:rPr>
    </w:lvl>
    <w:lvl w:ilvl="4" w:tplc="DD2EE558">
      <w:start w:val="1"/>
      <w:numFmt w:val="bullet"/>
      <w:lvlText w:val="o"/>
      <w:lvlJc w:val="left"/>
      <w:pPr>
        <w:ind w:left="3600" w:hanging="360"/>
      </w:pPr>
      <w:rPr>
        <w:rFonts w:ascii="Courier New" w:hAnsi="Courier New" w:hint="default"/>
      </w:rPr>
    </w:lvl>
    <w:lvl w:ilvl="5" w:tplc="03BC9956">
      <w:start w:val="1"/>
      <w:numFmt w:val="bullet"/>
      <w:lvlText w:val=""/>
      <w:lvlJc w:val="left"/>
      <w:pPr>
        <w:ind w:left="4320" w:hanging="360"/>
      </w:pPr>
      <w:rPr>
        <w:rFonts w:ascii="Wingdings" w:hAnsi="Wingdings" w:hint="default"/>
      </w:rPr>
    </w:lvl>
    <w:lvl w:ilvl="6" w:tplc="E9DA0548">
      <w:start w:val="1"/>
      <w:numFmt w:val="bullet"/>
      <w:lvlText w:val=""/>
      <w:lvlJc w:val="left"/>
      <w:pPr>
        <w:ind w:left="5040" w:hanging="360"/>
      </w:pPr>
      <w:rPr>
        <w:rFonts w:ascii="Symbol" w:hAnsi="Symbol" w:hint="default"/>
      </w:rPr>
    </w:lvl>
    <w:lvl w:ilvl="7" w:tplc="0FC42F00">
      <w:start w:val="1"/>
      <w:numFmt w:val="bullet"/>
      <w:lvlText w:val="o"/>
      <w:lvlJc w:val="left"/>
      <w:pPr>
        <w:ind w:left="5760" w:hanging="360"/>
      </w:pPr>
      <w:rPr>
        <w:rFonts w:ascii="Courier New" w:hAnsi="Courier New" w:hint="default"/>
      </w:rPr>
    </w:lvl>
    <w:lvl w:ilvl="8" w:tplc="7396C59E">
      <w:start w:val="1"/>
      <w:numFmt w:val="bullet"/>
      <w:lvlText w:val=""/>
      <w:lvlJc w:val="left"/>
      <w:pPr>
        <w:ind w:left="6480" w:hanging="360"/>
      </w:pPr>
      <w:rPr>
        <w:rFonts w:ascii="Wingdings" w:hAnsi="Wingdings" w:hint="default"/>
      </w:rPr>
    </w:lvl>
  </w:abstractNum>
  <w:abstractNum w:abstractNumId="6" w15:restartNumberingAfterBreak="0">
    <w:nsid w:val="319B3F48"/>
    <w:multiLevelType w:val="hybridMultilevel"/>
    <w:tmpl w:val="5D4A61C0"/>
    <w:lvl w:ilvl="0" w:tplc="74123872">
      <w:numFmt w:val="bullet"/>
      <w:lvlText w:val="-"/>
      <w:lvlJc w:val="left"/>
      <w:pPr>
        <w:ind w:left="720" w:hanging="360"/>
      </w:pPr>
      <w:rPr>
        <w:rFonts w:ascii="Arial" w:eastAsia="Arial" w:hAnsi="Arial" w:cs="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051137"/>
    <w:multiLevelType w:val="hybridMultilevel"/>
    <w:tmpl w:val="26A4E286"/>
    <w:lvl w:ilvl="0" w:tplc="74123872">
      <w:numFmt w:val="bullet"/>
      <w:lvlText w:val="-"/>
      <w:lvlJc w:val="left"/>
      <w:pPr>
        <w:ind w:left="720" w:hanging="360"/>
      </w:pPr>
      <w:rPr>
        <w:rFonts w:ascii="Arial" w:eastAsia="Arial" w:hAnsi="Arial" w:cs="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8554CA"/>
    <w:multiLevelType w:val="hybridMultilevel"/>
    <w:tmpl w:val="42A406CC"/>
    <w:lvl w:ilvl="0" w:tplc="74123872">
      <w:numFmt w:val="bullet"/>
      <w:lvlText w:val="-"/>
      <w:lvlJc w:val="left"/>
      <w:pPr>
        <w:ind w:left="720" w:hanging="360"/>
      </w:pPr>
      <w:rPr>
        <w:rFonts w:ascii="Arial" w:eastAsia="Arial" w:hAnsi="Arial" w:cs="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6B51AD"/>
    <w:multiLevelType w:val="hybridMultilevel"/>
    <w:tmpl w:val="3FC4A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6B0551"/>
    <w:multiLevelType w:val="hybridMultilevel"/>
    <w:tmpl w:val="5B46FA38"/>
    <w:lvl w:ilvl="0" w:tplc="74123872">
      <w:numFmt w:val="bullet"/>
      <w:lvlText w:val="-"/>
      <w:lvlJc w:val="left"/>
      <w:pPr>
        <w:ind w:left="720" w:hanging="360"/>
      </w:pPr>
      <w:rPr>
        <w:rFonts w:ascii="Arial" w:eastAsia="Arial" w:hAnsi="Arial" w:cs="Arial" w:hint="default"/>
        <w:w w:val="99"/>
        <w:sz w:val="20"/>
        <w:szCs w:val="20"/>
      </w:rPr>
    </w:lvl>
    <w:lvl w:ilvl="1" w:tplc="C8BEB850">
      <w:numFmt w:val="bullet"/>
      <w:lvlText w:val="•"/>
      <w:lvlJc w:val="left"/>
      <w:pPr>
        <w:ind w:left="1800" w:hanging="72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A63B4A"/>
    <w:multiLevelType w:val="hybridMultilevel"/>
    <w:tmpl w:val="9EBAEA26"/>
    <w:lvl w:ilvl="0" w:tplc="74123872">
      <w:numFmt w:val="bullet"/>
      <w:lvlText w:val="-"/>
      <w:lvlJc w:val="left"/>
      <w:pPr>
        <w:ind w:left="720" w:hanging="360"/>
      </w:pPr>
      <w:rPr>
        <w:rFonts w:ascii="Arial" w:eastAsia="Arial" w:hAnsi="Arial" w:cs="Arial" w:hint="default"/>
        <w:w w:val="99"/>
        <w:sz w:val="20"/>
        <w:szCs w:val="20"/>
      </w:rPr>
    </w:lvl>
    <w:lvl w:ilvl="1" w:tplc="04130001">
      <w:start w:val="1"/>
      <w:numFmt w:val="bullet"/>
      <w:lvlText w:val=""/>
      <w:lvlJc w:val="left"/>
      <w:pPr>
        <w:ind w:left="1800" w:hanging="72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CD1952"/>
    <w:multiLevelType w:val="hybridMultilevel"/>
    <w:tmpl w:val="AEE879F6"/>
    <w:lvl w:ilvl="0" w:tplc="FFFFFFFF">
      <w:start w:val="1"/>
      <w:numFmt w:val="bullet"/>
      <w:lvlText w:val="-"/>
      <w:lvlJc w:val="left"/>
      <w:pPr>
        <w:ind w:left="720" w:hanging="360"/>
      </w:pPr>
      <w:rPr>
        <w:rFonts w:ascii="Arial" w:hAnsi="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E53B07"/>
    <w:multiLevelType w:val="hybridMultilevel"/>
    <w:tmpl w:val="50D21872"/>
    <w:lvl w:ilvl="0" w:tplc="55C83CF6">
      <w:start w:val="1"/>
      <w:numFmt w:val="bullet"/>
      <w:lvlText w:val=""/>
      <w:lvlJc w:val="left"/>
      <w:pPr>
        <w:ind w:left="720" w:hanging="360"/>
      </w:pPr>
      <w:rPr>
        <w:rFonts w:ascii="Symbol" w:hAnsi="Symbol" w:hint="default"/>
      </w:rPr>
    </w:lvl>
    <w:lvl w:ilvl="1" w:tplc="FB7C6D1E">
      <w:start w:val="1"/>
      <w:numFmt w:val="bullet"/>
      <w:lvlText w:val="o"/>
      <w:lvlJc w:val="left"/>
      <w:pPr>
        <w:ind w:left="1440" w:hanging="360"/>
      </w:pPr>
      <w:rPr>
        <w:rFonts w:ascii="Courier New" w:hAnsi="Courier New" w:hint="default"/>
      </w:rPr>
    </w:lvl>
    <w:lvl w:ilvl="2" w:tplc="8FC4E910">
      <w:start w:val="1"/>
      <w:numFmt w:val="bullet"/>
      <w:lvlText w:val=""/>
      <w:lvlJc w:val="left"/>
      <w:pPr>
        <w:ind w:left="2160" w:hanging="360"/>
      </w:pPr>
      <w:rPr>
        <w:rFonts w:ascii="Wingdings" w:hAnsi="Wingdings" w:hint="default"/>
      </w:rPr>
    </w:lvl>
    <w:lvl w:ilvl="3" w:tplc="8E36340A">
      <w:start w:val="1"/>
      <w:numFmt w:val="bullet"/>
      <w:lvlText w:val=""/>
      <w:lvlJc w:val="left"/>
      <w:pPr>
        <w:ind w:left="2880" w:hanging="360"/>
      </w:pPr>
      <w:rPr>
        <w:rFonts w:ascii="Symbol" w:hAnsi="Symbol" w:hint="default"/>
      </w:rPr>
    </w:lvl>
    <w:lvl w:ilvl="4" w:tplc="C4962CC8">
      <w:start w:val="1"/>
      <w:numFmt w:val="bullet"/>
      <w:lvlText w:val="o"/>
      <w:lvlJc w:val="left"/>
      <w:pPr>
        <w:ind w:left="3600" w:hanging="360"/>
      </w:pPr>
      <w:rPr>
        <w:rFonts w:ascii="Courier New" w:hAnsi="Courier New" w:hint="default"/>
      </w:rPr>
    </w:lvl>
    <w:lvl w:ilvl="5" w:tplc="66902A8E">
      <w:start w:val="1"/>
      <w:numFmt w:val="bullet"/>
      <w:lvlText w:val=""/>
      <w:lvlJc w:val="left"/>
      <w:pPr>
        <w:ind w:left="4320" w:hanging="360"/>
      </w:pPr>
      <w:rPr>
        <w:rFonts w:ascii="Wingdings" w:hAnsi="Wingdings" w:hint="default"/>
      </w:rPr>
    </w:lvl>
    <w:lvl w:ilvl="6" w:tplc="046AC276">
      <w:start w:val="1"/>
      <w:numFmt w:val="bullet"/>
      <w:lvlText w:val=""/>
      <w:lvlJc w:val="left"/>
      <w:pPr>
        <w:ind w:left="5040" w:hanging="360"/>
      </w:pPr>
      <w:rPr>
        <w:rFonts w:ascii="Symbol" w:hAnsi="Symbol" w:hint="default"/>
      </w:rPr>
    </w:lvl>
    <w:lvl w:ilvl="7" w:tplc="BAB062A2">
      <w:start w:val="1"/>
      <w:numFmt w:val="bullet"/>
      <w:lvlText w:val="o"/>
      <w:lvlJc w:val="left"/>
      <w:pPr>
        <w:ind w:left="5760" w:hanging="360"/>
      </w:pPr>
      <w:rPr>
        <w:rFonts w:ascii="Courier New" w:hAnsi="Courier New" w:hint="default"/>
      </w:rPr>
    </w:lvl>
    <w:lvl w:ilvl="8" w:tplc="7C903552">
      <w:start w:val="1"/>
      <w:numFmt w:val="bullet"/>
      <w:lvlText w:val=""/>
      <w:lvlJc w:val="left"/>
      <w:pPr>
        <w:ind w:left="6480" w:hanging="360"/>
      </w:pPr>
      <w:rPr>
        <w:rFonts w:ascii="Wingdings" w:hAnsi="Wingdings" w:hint="default"/>
      </w:rPr>
    </w:lvl>
  </w:abstractNum>
  <w:abstractNum w:abstractNumId="15" w15:restartNumberingAfterBreak="0">
    <w:nsid w:val="55492AB3"/>
    <w:multiLevelType w:val="hybridMultilevel"/>
    <w:tmpl w:val="FC644F94"/>
    <w:lvl w:ilvl="0" w:tplc="74123872">
      <w:numFmt w:val="bullet"/>
      <w:lvlText w:val="-"/>
      <w:lvlJc w:val="left"/>
      <w:pPr>
        <w:ind w:left="720" w:hanging="360"/>
      </w:pPr>
      <w:rPr>
        <w:rFonts w:ascii="Arial" w:eastAsia="Arial" w:hAnsi="Arial" w:cs="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C8A63EB"/>
    <w:multiLevelType w:val="hybridMultilevel"/>
    <w:tmpl w:val="FC62D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023F2B"/>
    <w:multiLevelType w:val="hybridMultilevel"/>
    <w:tmpl w:val="45E6E0DE"/>
    <w:lvl w:ilvl="0" w:tplc="74123872">
      <w:numFmt w:val="bullet"/>
      <w:lvlText w:val="-"/>
      <w:lvlJc w:val="left"/>
      <w:pPr>
        <w:ind w:left="720" w:hanging="360"/>
      </w:pPr>
      <w:rPr>
        <w:rFonts w:ascii="Arial" w:eastAsia="Arial" w:hAnsi="Arial" w:cs="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D671B8"/>
    <w:multiLevelType w:val="hybridMultilevel"/>
    <w:tmpl w:val="E3D85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BC2C7C"/>
    <w:multiLevelType w:val="hybridMultilevel"/>
    <w:tmpl w:val="731A2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6A53FB"/>
    <w:multiLevelType w:val="hybridMultilevel"/>
    <w:tmpl w:val="213AE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3"/>
  </w:num>
  <w:num w:numId="5">
    <w:abstractNumId w:val="0"/>
  </w:num>
  <w:num w:numId="6">
    <w:abstractNumId w:val="8"/>
  </w:num>
  <w:num w:numId="7">
    <w:abstractNumId w:val="7"/>
  </w:num>
  <w:num w:numId="8">
    <w:abstractNumId w:val="17"/>
  </w:num>
  <w:num w:numId="9">
    <w:abstractNumId w:val="15"/>
  </w:num>
  <w:num w:numId="10">
    <w:abstractNumId w:val="6"/>
  </w:num>
  <w:num w:numId="11">
    <w:abstractNumId w:val="16"/>
  </w:num>
  <w:num w:numId="12">
    <w:abstractNumId w:val="20"/>
  </w:num>
  <w:num w:numId="13">
    <w:abstractNumId w:val="3"/>
  </w:num>
  <w:num w:numId="14">
    <w:abstractNumId w:val="11"/>
  </w:num>
  <w:num w:numId="15">
    <w:abstractNumId w:val="18"/>
  </w:num>
  <w:num w:numId="16">
    <w:abstractNumId w:val="1"/>
  </w:num>
  <w:num w:numId="17">
    <w:abstractNumId w:val="12"/>
  </w:num>
  <w:num w:numId="18">
    <w:abstractNumId w:val="9"/>
  </w:num>
  <w:num w:numId="19">
    <w:abstractNumId w:val="2"/>
  </w:num>
  <w:num w:numId="20">
    <w:abstractNumId w:val="4"/>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7D"/>
    <w:rsid w:val="00000A59"/>
    <w:rsid w:val="00005BC7"/>
    <w:rsid w:val="00007BF2"/>
    <w:rsid w:val="000111E6"/>
    <w:rsid w:val="000241B8"/>
    <w:rsid w:val="000244F6"/>
    <w:rsid w:val="00025BE2"/>
    <w:rsid w:val="000260FA"/>
    <w:rsid w:val="00031ED7"/>
    <w:rsid w:val="00033ABD"/>
    <w:rsid w:val="00041BC7"/>
    <w:rsid w:val="00042403"/>
    <w:rsid w:val="00050144"/>
    <w:rsid w:val="00050933"/>
    <w:rsid w:val="000566F6"/>
    <w:rsid w:val="0006184B"/>
    <w:rsid w:val="00082568"/>
    <w:rsid w:val="00091B54"/>
    <w:rsid w:val="000A50FB"/>
    <w:rsid w:val="000A7039"/>
    <w:rsid w:val="000B7DBA"/>
    <w:rsid w:val="000C65EE"/>
    <w:rsid w:val="000C7A3A"/>
    <w:rsid w:val="000D2BB7"/>
    <w:rsid w:val="000E7B0C"/>
    <w:rsid w:val="000F4403"/>
    <w:rsid w:val="001004A8"/>
    <w:rsid w:val="00105E0B"/>
    <w:rsid w:val="00107508"/>
    <w:rsid w:val="001112C3"/>
    <w:rsid w:val="00113445"/>
    <w:rsid w:val="001154FA"/>
    <w:rsid w:val="0011616B"/>
    <w:rsid w:val="00117023"/>
    <w:rsid w:val="00117072"/>
    <w:rsid w:val="001227C6"/>
    <w:rsid w:val="00122C94"/>
    <w:rsid w:val="001262AF"/>
    <w:rsid w:val="00127452"/>
    <w:rsid w:val="00130016"/>
    <w:rsid w:val="00132724"/>
    <w:rsid w:val="00134723"/>
    <w:rsid w:val="00136810"/>
    <w:rsid w:val="0014655E"/>
    <w:rsid w:val="00163FC8"/>
    <w:rsid w:val="00167A61"/>
    <w:rsid w:val="00171BE7"/>
    <w:rsid w:val="00174953"/>
    <w:rsid w:val="00183D2B"/>
    <w:rsid w:val="001853A7"/>
    <w:rsid w:val="00190825"/>
    <w:rsid w:val="00193D17"/>
    <w:rsid w:val="001952D3"/>
    <w:rsid w:val="00196C8C"/>
    <w:rsid w:val="00197E70"/>
    <w:rsid w:val="001A2E1E"/>
    <w:rsid w:val="001A4C6C"/>
    <w:rsid w:val="001A7E03"/>
    <w:rsid w:val="001B5FD0"/>
    <w:rsid w:val="001C0095"/>
    <w:rsid w:val="001C1641"/>
    <w:rsid w:val="001C299A"/>
    <w:rsid w:val="001E1D36"/>
    <w:rsid w:val="001E3D46"/>
    <w:rsid w:val="001E47B4"/>
    <w:rsid w:val="001E748A"/>
    <w:rsid w:val="0021494B"/>
    <w:rsid w:val="00220368"/>
    <w:rsid w:val="00222CE9"/>
    <w:rsid w:val="00224976"/>
    <w:rsid w:val="002249B0"/>
    <w:rsid w:val="00230198"/>
    <w:rsid w:val="00231ABF"/>
    <w:rsid w:val="00232458"/>
    <w:rsid w:val="00232F51"/>
    <w:rsid w:val="00236FB7"/>
    <w:rsid w:val="002545A0"/>
    <w:rsid w:val="00260B82"/>
    <w:rsid w:val="002720F2"/>
    <w:rsid w:val="002737E5"/>
    <w:rsid w:val="0028202A"/>
    <w:rsid w:val="0028350D"/>
    <w:rsid w:val="00287334"/>
    <w:rsid w:val="00293F38"/>
    <w:rsid w:val="00294557"/>
    <w:rsid w:val="00297A73"/>
    <w:rsid w:val="00297CFC"/>
    <w:rsid w:val="002A4957"/>
    <w:rsid w:val="002A701F"/>
    <w:rsid w:val="002A7819"/>
    <w:rsid w:val="002A7CF9"/>
    <w:rsid w:val="002C1A02"/>
    <w:rsid w:val="002D6685"/>
    <w:rsid w:val="002E65D3"/>
    <w:rsid w:val="002E67BF"/>
    <w:rsid w:val="002F1D75"/>
    <w:rsid w:val="002F2AAE"/>
    <w:rsid w:val="002F4E4F"/>
    <w:rsid w:val="002F7329"/>
    <w:rsid w:val="003015F9"/>
    <w:rsid w:val="00301E67"/>
    <w:rsid w:val="00304132"/>
    <w:rsid w:val="00310438"/>
    <w:rsid w:val="00311005"/>
    <w:rsid w:val="003116B0"/>
    <w:rsid w:val="003126DF"/>
    <w:rsid w:val="00314E7C"/>
    <w:rsid w:val="00322752"/>
    <w:rsid w:val="00327E9F"/>
    <w:rsid w:val="003310D5"/>
    <w:rsid w:val="003350A6"/>
    <w:rsid w:val="00335C3E"/>
    <w:rsid w:val="00344947"/>
    <w:rsid w:val="0035246A"/>
    <w:rsid w:val="00354925"/>
    <w:rsid w:val="0037007A"/>
    <w:rsid w:val="003717E8"/>
    <w:rsid w:val="00372DED"/>
    <w:rsid w:val="003747A7"/>
    <w:rsid w:val="00394518"/>
    <w:rsid w:val="0039581E"/>
    <w:rsid w:val="003A221A"/>
    <w:rsid w:val="003C3D98"/>
    <w:rsid w:val="003C6C4F"/>
    <w:rsid w:val="003D3C8B"/>
    <w:rsid w:val="003D3DD5"/>
    <w:rsid w:val="003D7708"/>
    <w:rsid w:val="003F15C6"/>
    <w:rsid w:val="004051C6"/>
    <w:rsid w:val="00411DE8"/>
    <w:rsid w:val="00411F9F"/>
    <w:rsid w:val="004212BA"/>
    <w:rsid w:val="0043076B"/>
    <w:rsid w:val="00431660"/>
    <w:rsid w:val="00433609"/>
    <w:rsid w:val="00434925"/>
    <w:rsid w:val="004370B3"/>
    <w:rsid w:val="0044084A"/>
    <w:rsid w:val="00442573"/>
    <w:rsid w:val="00450D47"/>
    <w:rsid w:val="00451CDD"/>
    <w:rsid w:val="00461610"/>
    <w:rsid w:val="004620EA"/>
    <w:rsid w:val="00463059"/>
    <w:rsid w:val="004702C7"/>
    <w:rsid w:val="004716CC"/>
    <w:rsid w:val="00473455"/>
    <w:rsid w:val="00474027"/>
    <w:rsid w:val="0047408D"/>
    <w:rsid w:val="00482437"/>
    <w:rsid w:val="00485CC0"/>
    <w:rsid w:val="0048720F"/>
    <w:rsid w:val="0049295E"/>
    <w:rsid w:val="00492DE8"/>
    <w:rsid w:val="00495224"/>
    <w:rsid w:val="004A06C4"/>
    <w:rsid w:val="004A3473"/>
    <w:rsid w:val="004A34DD"/>
    <w:rsid w:val="004A4034"/>
    <w:rsid w:val="004A7033"/>
    <w:rsid w:val="004B0416"/>
    <w:rsid w:val="004C3F51"/>
    <w:rsid w:val="004C77F7"/>
    <w:rsid w:val="004D2D93"/>
    <w:rsid w:val="004D66C2"/>
    <w:rsid w:val="004D681A"/>
    <w:rsid w:val="004E4E4A"/>
    <w:rsid w:val="004E5AF3"/>
    <w:rsid w:val="004F2471"/>
    <w:rsid w:val="004F3C39"/>
    <w:rsid w:val="0050065F"/>
    <w:rsid w:val="00502DB6"/>
    <w:rsid w:val="0050493F"/>
    <w:rsid w:val="00512AD6"/>
    <w:rsid w:val="005200A3"/>
    <w:rsid w:val="0052176F"/>
    <w:rsid w:val="00521D78"/>
    <w:rsid w:val="0052461D"/>
    <w:rsid w:val="00536285"/>
    <w:rsid w:val="00542F4C"/>
    <w:rsid w:val="00544803"/>
    <w:rsid w:val="005455BB"/>
    <w:rsid w:val="005456D6"/>
    <w:rsid w:val="0055184D"/>
    <w:rsid w:val="005518C7"/>
    <w:rsid w:val="00554A36"/>
    <w:rsid w:val="005626B1"/>
    <w:rsid w:val="0056496C"/>
    <w:rsid w:val="00567965"/>
    <w:rsid w:val="00576A60"/>
    <w:rsid w:val="00577F3D"/>
    <w:rsid w:val="0058577D"/>
    <w:rsid w:val="00587A28"/>
    <w:rsid w:val="00593F1C"/>
    <w:rsid w:val="00593F1E"/>
    <w:rsid w:val="00597971"/>
    <w:rsid w:val="00597A50"/>
    <w:rsid w:val="005A0D60"/>
    <w:rsid w:val="005A2C95"/>
    <w:rsid w:val="005A3C55"/>
    <w:rsid w:val="005B21AC"/>
    <w:rsid w:val="005B5D2C"/>
    <w:rsid w:val="005B5EE4"/>
    <w:rsid w:val="005C52BD"/>
    <w:rsid w:val="005C71AD"/>
    <w:rsid w:val="005D659D"/>
    <w:rsid w:val="005E2A0F"/>
    <w:rsid w:val="005E4F09"/>
    <w:rsid w:val="005E6F69"/>
    <w:rsid w:val="005F43D6"/>
    <w:rsid w:val="005F6553"/>
    <w:rsid w:val="00620FAA"/>
    <w:rsid w:val="0062243F"/>
    <w:rsid w:val="00622AFF"/>
    <w:rsid w:val="006244F3"/>
    <w:rsid w:val="00627717"/>
    <w:rsid w:val="00637A72"/>
    <w:rsid w:val="00641A3E"/>
    <w:rsid w:val="0065525A"/>
    <w:rsid w:val="0066270B"/>
    <w:rsid w:val="00667EB7"/>
    <w:rsid w:val="00687F9F"/>
    <w:rsid w:val="00695EF0"/>
    <w:rsid w:val="006A5691"/>
    <w:rsid w:val="006A590B"/>
    <w:rsid w:val="006A60DE"/>
    <w:rsid w:val="006A6B25"/>
    <w:rsid w:val="006B16CC"/>
    <w:rsid w:val="006C65FB"/>
    <w:rsid w:val="006D33DA"/>
    <w:rsid w:val="006E2008"/>
    <w:rsid w:val="006E64E1"/>
    <w:rsid w:val="006E7012"/>
    <w:rsid w:val="006F1BD2"/>
    <w:rsid w:val="006F4A53"/>
    <w:rsid w:val="0070790A"/>
    <w:rsid w:val="0071359D"/>
    <w:rsid w:val="007142ED"/>
    <w:rsid w:val="0073486E"/>
    <w:rsid w:val="00745E0B"/>
    <w:rsid w:val="007523F7"/>
    <w:rsid w:val="00756913"/>
    <w:rsid w:val="0076130D"/>
    <w:rsid w:val="007625ED"/>
    <w:rsid w:val="00764B50"/>
    <w:rsid w:val="00764DB1"/>
    <w:rsid w:val="00781C2B"/>
    <w:rsid w:val="00782627"/>
    <w:rsid w:val="007902B8"/>
    <w:rsid w:val="00796876"/>
    <w:rsid w:val="007A2390"/>
    <w:rsid w:val="007A5CCC"/>
    <w:rsid w:val="007B4352"/>
    <w:rsid w:val="007B6A1D"/>
    <w:rsid w:val="007C520D"/>
    <w:rsid w:val="007C6104"/>
    <w:rsid w:val="007D0473"/>
    <w:rsid w:val="007D4398"/>
    <w:rsid w:val="007E4332"/>
    <w:rsid w:val="007F5679"/>
    <w:rsid w:val="00802AED"/>
    <w:rsid w:val="00803419"/>
    <w:rsid w:val="00810F5C"/>
    <w:rsid w:val="00811233"/>
    <w:rsid w:val="008121EB"/>
    <w:rsid w:val="00815357"/>
    <w:rsid w:val="008159F8"/>
    <w:rsid w:val="00816CA6"/>
    <w:rsid w:val="00825D71"/>
    <w:rsid w:val="0083049F"/>
    <w:rsid w:val="00832FCC"/>
    <w:rsid w:val="00835605"/>
    <w:rsid w:val="00841A57"/>
    <w:rsid w:val="0085267D"/>
    <w:rsid w:val="0085376B"/>
    <w:rsid w:val="00854A4F"/>
    <w:rsid w:val="00855762"/>
    <w:rsid w:val="008607C2"/>
    <w:rsid w:val="00861043"/>
    <w:rsid w:val="008618C1"/>
    <w:rsid w:val="00861D3D"/>
    <w:rsid w:val="00866B1D"/>
    <w:rsid w:val="00871882"/>
    <w:rsid w:val="0088211A"/>
    <w:rsid w:val="00882B4A"/>
    <w:rsid w:val="00890E19"/>
    <w:rsid w:val="008926AF"/>
    <w:rsid w:val="00893A56"/>
    <w:rsid w:val="008A3482"/>
    <w:rsid w:val="008B5505"/>
    <w:rsid w:val="008B6B19"/>
    <w:rsid w:val="008C55A3"/>
    <w:rsid w:val="008C5768"/>
    <w:rsid w:val="008C759B"/>
    <w:rsid w:val="008C7C9D"/>
    <w:rsid w:val="008D4CFD"/>
    <w:rsid w:val="008D50E2"/>
    <w:rsid w:val="008D645D"/>
    <w:rsid w:val="008D75FF"/>
    <w:rsid w:val="008E091A"/>
    <w:rsid w:val="008E3508"/>
    <w:rsid w:val="008E6450"/>
    <w:rsid w:val="008E788B"/>
    <w:rsid w:val="008F1598"/>
    <w:rsid w:val="008F72BE"/>
    <w:rsid w:val="00912E8E"/>
    <w:rsid w:val="009241A4"/>
    <w:rsid w:val="00930BFF"/>
    <w:rsid w:val="0093347C"/>
    <w:rsid w:val="00953553"/>
    <w:rsid w:val="00960B77"/>
    <w:rsid w:val="00961720"/>
    <w:rsid w:val="009620F5"/>
    <w:rsid w:val="00964570"/>
    <w:rsid w:val="00974182"/>
    <w:rsid w:val="00980482"/>
    <w:rsid w:val="00980D01"/>
    <w:rsid w:val="00982B77"/>
    <w:rsid w:val="00987CE5"/>
    <w:rsid w:val="009A1D43"/>
    <w:rsid w:val="009B06CE"/>
    <w:rsid w:val="009B1E4A"/>
    <w:rsid w:val="009B7D73"/>
    <w:rsid w:val="009C3C43"/>
    <w:rsid w:val="009D04E6"/>
    <w:rsid w:val="009D0D3B"/>
    <w:rsid w:val="009D1FEE"/>
    <w:rsid w:val="009D37F0"/>
    <w:rsid w:val="009D4242"/>
    <w:rsid w:val="009D641F"/>
    <w:rsid w:val="009E00D9"/>
    <w:rsid w:val="009E0183"/>
    <w:rsid w:val="009F1F9A"/>
    <w:rsid w:val="009F73F6"/>
    <w:rsid w:val="00A00065"/>
    <w:rsid w:val="00A10875"/>
    <w:rsid w:val="00A15EBC"/>
    <w:rsid w:val="00A2010E"/>
    <w:rsid w:val="00A21DB4"/>
    <w:rsid w:val="00A2312D"/>
    <w:rsid w:val="00A2522A"/>
    <w:rsid w:val="00A27098"/>
    <w:rsid w:val="00A3666A"/>
    <w:rsid w:val="00A403B3"/>
    <w:rsid w:val="00A42BC8"/>
    <w:rsid w:val="00A43BF8"/>
    <w:rsid w:val="00A452EB"/>
    <w:rsid w:val="00A46215"/>
    <w:rsid w:val="00A462F9"/>
    <w:rsid w:val="00A517A3"/>
    <w:rsid w:val="00A51F6C"/>
    <w:rsid w:val="00A55042"/>
    <w:rsid w:val="00A55725"/>
    <w:rsid w:val="00A611B6"/>
    <w:rsid w:val="00A6197B"/>
    <w:rsid w:val="00A626A1"/>
    <w:rsid w:val="00A63CAB"/>
    <w:rsid w:val="00A71C4B"/>
    <w:rsid w:val="00A75DC1"/>
    <w:rsid w:val="00A84F1D"/>
    <w:rsid w:val="00AA2E45"/>
    <w:rsid w:val="00AA37C5"/>
    <w:rsid w:val="00AA748C"/>
    <w:rsid w:val="00AB4979"/>
    <w:rsid w:val="00AB62BB"/>
    <w:rsid w:val="00AC0C9F"/>
    <w:rsid w:val="00AD015C"/>
    <w:rsid w:val="00AD219B"/>
    <w:rsid w:val="00AD5DC3"/>
    <w:rsid w:val="00AE4FA5"/>
    <w:rsid w:val="00AF1AB7"/>
    <w:rsid w:val="00AF7E7C"/>
    <w:rsid w:val="00B0501F"/>
    <w:rsid w:val="00B17D0D"/>
    <w:rsid w:val="00B24673"/>
    <w:rsid w:val="00B31597"/>
    <w:rsid w:val="00B332FD"/>
    <w:rsid w:val="00B34AC9"/>
    <w:rsid w:val="00B35540"/>
    <w:rsid w:val="00B356AB"/>
    <w:rsid w:val="00B44723"/>
    <w:rsid w:val="00B44E05"/>
    <w:rsid w:val="00B50194"/>
    <w:rsid w:val="00B50B7D"/>
    <w:rsid w:val="00B535F7"/>
    <w:rsid w:val="00B57C63"/>
    <w:rsid w:val="00B60D6C"/>
    <w:rsid w:val="00B61C2B"/>
    <w:rsid w:val="00B636E1"/>
    <w:rsid w:val="00B67C4B"/>
    <w:rsid w:val="00B82ED2"/>
    <w:rsid w:val="00B84D59"/>
    <w:rsid w:val="00B85796"/>
    <w:rsid w:val="00B9321E"/>
    <w:rsid w:val="00B97D58"/>
    <w:rsid w:val="00BB46D2"/>
    <w:rsid w:val="00BC50D9"/>
    <w:rsid w:val="00BC6BA3"/>
    <w:rsid w:val="00BD1D22"/>
    <w:rsid w:val="00BD674F"/>
    <w:rsid w:val="00BE2F40"/>
    <w:rsid w:val="00BE5B16"/>
    <w:rsid w:val="00BE73BD"/>
    <w:rsid w:val="00BF080F"/>
    <w:rsid w:val="00BF25B8"/>
    <w:rsid w:val="00C125D5"/>
    <w:rsid w:val="00C130E0"/>
    <w:rsid w:val="00C25ED0"/>
    <w:rsid w:val="00C409D4"/>
    <w:rsid w:val="00C4103A"/>
    <w:rsid w:val="00C44127"/>
    <w:rsid w:val="00C44E6E"/>
    <w:rsid w:val="00C47E4A"/>
    <w:rsid w:val="00C527C9"/>
    <w:rsid w:val="00C6109D"/>
    <w:rsid w:val="00C6352D"/>
    <w:rsid w:val="00C63A00"/>
    <w:rsid w:val="00C64083"/>
    <w:rsid w:val="00C66A03"/>
    <w:rsid w:val="00C678F1"/>
    <w:rsid w:val="00C81C78"/>
    <w:rsid w:val="00C82894"/>
    <w:rsid w:val="00C838D1"/>
    <w:rsid w:val="00C92A61"/>
    <w:rsid w:val="00CA0D01"/>
    <w:rsid w:val="00CA223B"/>
    <w:rsid w:val="00CA5F89"/>
    <w:rsid w:val="00CB084F"/>
    <w:rsid w:val="00CC460F"/>
    <w:rsid w:val="00CC6646"/>
    <w:rsid w:val="00CC7A6C"/>
    <w:rsid w:val="00CC7BA0"/>
    <w:rsid w:val="00CD0690"/>
    <w:rsid w:val="00CD294E"/>
    <w:rsid w:val="00CE1300"/>
    <w:rsid w:val="00CE18CA"/>
    <w:rsid w:val="00CE53F7"/>
    <w:rsid w:val="00CE6A7B"/>
    <w:rsid w:val="00CF1BA6"/>
    <w:rsid w:val="00CF24CA"/>
    <w:rsid w:val="00CF5C5B"/>
    <w:rsid w:val="00CF7001"/>
    <w:rsid w:val="00CF7285"/>
    <w:rsid w:val="00D0023D"/>
    <w:rsid w:val="00D01C95"/>
    <w:rsid w:val="00D0344B"/>
    <w:rsid w:val="00D06FC1"/>
    <w:rsid w:val="00D12C44"/>
    <w:rsid w:val="00D13DD1"/>
    <w:rsid w:val="00D15F38"/>
    <w:rsid w:val="00D162B6"/>
    <w:rsid w:val="00D17E34"/>
    <w:rsid w:val="00D21B60"/>
    <w:rsid w:val="00D313B4"/>
    <w:rsid w:val="00D31688"/>
    <w:rsid w:val="00D334F4"/>
    <w:rsid w:val="00D3355C"/>
    <w:rsid w:val="00D37464"/>
    <w:rsid w:val="00D418B5"/>
    <w:rsid w:val="00D41F14"/>
    <w:rsid w:val="00D51FE3"/>
    <w:rsid w:val="00D54322"/>
    <w:rsid w:val="00D57292"/>
    <w:rsid w:val="00D60A86"/>
    <w:rsid w:val="00D616DD"/>
    <w:rsid w:val="00D61E52"/>
    <w:rsid w:val="00D629D2"/>
    <w:rsid w:val="00D8298F"/>
    <w:rsid w:val="00D8388D"/>
    <w:rsid w:val="00D84557"/>
    <w:rsid w:val="00D86280"/>
    <w:rsid w:val="00D8762B"/>
    <w:rsid w:val="00D91966"/>
    <w:rsid w:val="00D91FE8"/>
    <w:rsid w:val="00D9387F"/>
    <w:rsid w:val="00D9677E"/>
    <w:rsid w:val="00DA2D92"/>
    <w:rsid w:val="00DA677B"/>
    <w:rsid w:val="00DA7ECE"/>
    <w:rsid w:val="00DB0271"/>
    <w:rsid w:val="00DB24FA"/>
    <w:rsid w:val="00DB371C"/>
    <w:rsid w:val="00DB77F7"/>
    <w:rsid w:val="00DC1954"/>
    <w:rsid w:val="00DC35D2"/>
    <w:rsid w:val="00DD123F"/>
    <w:rsid w:val="00DD1D96"/>
    <w:rsid w:val="00DD47DA"/>
    <w:rsid w:val="00DD4BE5"/>
    <w:rsid w:val="00DD53A7"/>
    <w:rsid w:val="00DD6820"/>
    <w:rsid w:val="00DD77F1"/>
    <w:rsid w:val="00DE41AD"/>
    <w:rsid w:val="00DE4248"/>
    <w:rsid w:val="00DE4D43"/>
    <w:rsid w:val="00DF0054"/>
    <w:rsid w:val="00DF227B"/>
    <w:rsid w:val="00E07C57"/>
    <w:rsid w:val="00E10652"/>
    <w:rsid w:val="00E21B7E"/>
    <w:rsid w:val="00E24FAD"/>
    <w:rsid w:val="00E27618"/>
    <w:rsid w:val="00E340A7"/>
    <w:rsid w:val="00E379F4"/>
    <w:rsid w:val="00E45F6D"/>
    <w:rsid w:val="00E4770C"/>
    <w:rsid w:val="00E540EF"/>
    <w:rsid w:val="00E67645"/>
    <w:rsid w:val="00E80924"/>
    <w:rsid w:val="00E86AA1"/>
    <w:rsid w:val="00E93502"/>
    <w:rsid w:val="00E94F5A"/>
    <w:rsid w:val="00E966CC"/>
    <w:rsid w:val="00E972DA"/>
    <w:rsid w:val="00EA4F09"/>
    <w:rsid w:val="00EB0CDD"/>
    <w:rsid w:val="00EC18B1"/>
    <w:rsid w:val="00EC3863"/>
    <w:rsid w:val="00EC3CE6"/>
    <w:rsid w:val="00EC5100"/>
    <w:rsid w:val="00ED0229"/>
    <w:rsid w:val="00ED3445"/>
    <w:rsid w:val="00EE35FF"/>
    <w:rsid w:val="00EE5EF8"/>
    <w:rsid w:val="00EE6085"/>
    <w:rsid w:val="00EF7052"/>
    <w:rsid w:val="00F01796"/>
    <w:rsid w:val="00F1254F"/>
    <w:rsid w:val="00F14A03"/>
    <w:rsid w:val="00F217A3"/>
    <w:rsid w:val="00F24D3C"/>
    <w:rsid w:val="00F258D2"/>
    <w:rsid w:val="00F3354D"/>
    <w:rsid w:val="00F40E0C"/>
    <w:rsid w:val="00F41C0D"/>
    <w:rsid w:val="00F455C2"/>
    <w:rsid w:val="00F5377B"/>
    <w:rsid w:val="00F66B91"/>
    <w:rsid w:val="00F6737E"/>
    <w:rsid w:val="00F70A60"/>
    <w:rsid w:val="00F761CC"/>
    <w:rsid w:val="00F84616"/>
    <w:rsid w:val="00F94934"/>
    <w:rsid w:val="00F94FB2"/>
    <w:rsid w:val="00F95A6A"/>
    <w:rsid w:val="00FA0697"/>
    <w:rsid w:val="00FA1A51"/>
    <w:rsid w:val="00FA4C63"/>
    <w:rsid w:val="00FA514A"/>
    <w:rsid w:val="00FA729E"/>
    <w:rsid w:val="00FB1B68"/>
    <w:rsid w:val="00FC1006"/>
    <w:rsid w:val="00FC4176"/>
    <w:rsid w:val="00FD147A"/>
    <w:rsid w:val="00FD3D6B"/>
    <w:rsid w:val="00FE1A2D"/>
    <w:rsid w:val="00FE707D"/>
    <w:rsid w:val="00FE74A9"/>
    <w:rsid w:val="00FF1CDD"/>
    <w:rsid w:val="00FF5F17"/>
    <w:rsid w:val="00FF786D"/>
    <w:rsid w:val="010B18D6"/>
    <w:rsid w:val="01720CB3"/>
    <w:rsid w:val="0188C912"/>
    <w:rsid w:val="01955EC3"/>
    <w:rsid w:val="026904FA"/>
    <w:rsid w:val="02CBA2D5"/>
    <w:rsid w:val="03AD33AE"/>
    <w:rsid w:val="040881E8"/>
    <w:rsid w:val="0452B9F1"/>
    <w:rsid w:val="045C28F8"/>
    <w:rsid w:val="05098657"/>
    <w:rsid w:val="054E9D40"/>
    <w:rsid w:val="055B13C7"/>
    <w:rsid w:val="06567CB2"/>
    <w:rsid w:val="06641A04"/>
    <w:rsid w:val="07A503D8"/>
    <w:rsid w:val="08E2AFDD"/>
    <w:rsid w:val="0922BECC"/>
    <w:rsid w:val="094C8933"/>
    <w:rsid w:val="0978521B"/>
    <w:rsid w:val="09A71605"/>
    <w:rsid w:val="0A262C48"/>
    <w:rsid w:val="0A4DB76D"/>
    <w:rsid w:val="0A82B3DA"/>
    <w:rsid w:val="0A9E4C3E"/>
    <w:rsid w:val="0B421F31"/>
    <w:rsid w:val="0CB34BD3"/>
    <w:rsid w:val="0DF9F13B"/>
    <w:rsid w:val="0EBAB1E3"/>
    <w:rsid w:val="1065D4A4"/>
    <w:rsid w:val="109D7994"/>
    <w:rsid w:val="10C5EC2E"/>
    <w:rsid w:val="11015768"/>
    <w:rsid w:val="1116D384"/>
    <w:rsid w:val="115689E8"/>
    <w:rsid w:val="135AE3C8"/>
    <w:rsid w:val="13A5CD28"/>
    <w:rsid w:val="1401FA1D"/>
    <w:rsid w:val="14DE5671"/>
    <w:rsid w:val="15B1AC0E"/>
    <w:rsid w:val="16F76F19"/>
    <w:rsid w:val="171EA4B8"/>
    <w:rsid w:val="1967F6EE"/>
    <w:rsid w:val="19ADB3B9"/>
    <w:rsid w:val="19C072B5"/>
    <w:rsid w:val="1A154ED0"/>
    <w:rsid w:val="1A41C7F9"/>
    <w:rsid w:val="1A7E0908"/>
    <w:rsid w:val="1AFA0905"/>
    <w:rsid w:val="1BE4F9D6"/>
    <w:rsid w:val="1CAB246F"/>
    <w:rsid w:val="1CE5F250"/>
    <w:rsid w:val="1D09A511"/>
    <w:rsid w:val="1E1FF62E"/>
    <w:rsid w:val="1E32BCC6"/>
    <w:rsid w:val="20A0AFF7"/>
    <w:rsid w:val="21E693F0"/>
    <w:rsid w:val="224FCE66"/>
    <w:rsid w:val="2250C5B5"/>
    <w:rsid w:val="2271D327"/>
    <w:rsid w:val="227C3FFD"/>
    <w:rsid w:val="232D4873"/>
    <w:rsid w:val="238AC0A3"/>
    <w:rsid w:val="240E3D93"/>
    <w:rsid w:val="24EF9AFB"/>
    <w:rsid w:val="24F31D59"/>
    <w:rsid w:val="25443364"/>
    <w:rsid w:val="256F0676"/>
    <w:rsid w:val="262FCD80"/>
    <w:rsid w:val="2705C0B7"/>
    <w:rsid w:val="274F6777"/>
    <w:rsid w:val="2792973A"/>
    <w:rsid w:val="279B0BEA"/>
    <w:rsid w:val="2C2B6E0C"/>
    <w:rsid w:val="2D1041FA"/>
    <w:rsid w:val="2DA03E11"/>
    <w:rsid w:val="2DE8A862"/>
    <w:rsid w:val="2DEF11EB"/>
    <w:rsid w:val="2E5FEEFE"/>
    <w:rsid w:val="2F113584"/>
    <w:rsid w:val="2F3D7AB2"/>
    <w:rsid w:val="3058E3DA"/>
    <w:rsid w:val="30FE3A5A"/>
    <w:rsid w:val="3162D30F"/>
    <w:rsid w:val="324D942A"/>
    <w:rsid w:val="3278019F"/>
    <w:rsid w:val="3283DA1F"/>
    <w:rsid w:val="34AB0415"/>
    <w:rsid w:val="361BE910"/>
    <w:rsid w:val="36E42BA4"/>
    <w:rsid w:val="38227018"/>
    <w:rsid w:val="39206F73"/>
    <w:rsid w:val="393B24FF"/>
    <w:rsid w:val="3A2A8DFB"/>
    <w:rsid w:val="3A319019"/>
    <w:rsid w:val="3C0E91A9"/>
    <w:rsid w:val="3C85E130"/>
    <w:rsid w:val="3D3A9CFB"/>
    <w:rsid w:val="3D41FDD6"/>
    <w:rsid w:val="3DFD0597"/>
    <w:rsid w:val="3E1BB46B"/>
    <w:rsid w:val="3E240698"/>
    <w:rsid w:val="3EA57AAF"/>
    <w:rsid w:val="3F725D2A"/>
    <w:rsid w:val="3F844C72"/>
    <w:rsid w:val="3FF2C8C8"/>
    <w:rsid w:val="413E32C4"/>
    <w:rsid w:val="41A37600"/>
    <w:rsid w:val="4291E1C7"/>
    <w:rsid w:val="42CB82F2"/>
    <w:rsid w:val="42D314F2"/>
    <w:rsid w:val="42F6001C"/>
    <w:rsid w:val="432DDF28"/>
    <w:rsid w:val="4350AF51"/>
    <w:rsid w:val="43BEADB8"/>
    <w:rsid w:val="44298F08"/>
    <w:rsid w:val="4478D0AB"/>
    <w:rsid w:val="44EBA908"/>
    <w:rsid w:val="45019B67"/>
    <w:rsid w:val="457CE887"/>
    <w:rsid w:val="46EFA66D"/>
    <w:rsid w:val="47AE9558"/>
    <w:rsid w:val="47B894B0"/>
    <w:rsid w:val="47DE52DB"/>
    <w:rsid w:val="47E10D3F"/>
    <w:rsid w:val="48602217"/>
    <w:rsid w:val="48A8E190"/>
    <w:rsid w:val="49C4E144"/>
    <w:rsid w:val="49EC5275"/>
    <w:rsid w:val="4A4B2E89"/>
    <w:rsid w:val="4B46A082"/>
    <w:rsid w:val="4C9DCBCC"/>
    <w:rsid w:val="4F6EE2D4"/>
    <w:rsid w:val="4FB4DCFC"/>
    <w:rsid w:val="4FC6B321"/>
    <w:rsid w:val="506B99CB"/>
    <w:rsid w:val="50DE8EFA"/>
    <w:rsid w:val="50FD78D3"/>
    <w:rsid w:val="512E31EA"/>
    <w:rsid w:val="531921AE"/>
    <w:rsid w:val="536856FE"/>
    <w:rsid w:val="53C6ED10"/>
    <w:rsid w:val="54DFAEEC"/>
    <w:rsid w:val="55145036"/>
    <w:rsid w:val="55828497"/>
    <w:rsid w:val="56239F13"/>
    <w:rsid w:val="5703FD16"/>
    <w:rsid w:val="57CB6A0B"/>
    <w:rsid w:val="584E090C"/>
    <w:rsid w:val="58D271BB"/>
    <w:rsid w:val="58E1F376"/>
    <w:rsid w:val="595ABCA8"/>
    <w:rsid w:val="59A3F8E7"/>
    <w:rsid w:val="59A52405"/>
    <w:rsid w:val="5A050F17"/>
    <w:rsid w:val="5A9E5286"/>
    <w:rsid w:val="5B76D236"/>
    <w:rsid w:val="5BAC4607"/>
    <w:rsid w:val="5BE3E0F4"/>
    <w:rsid w:val="5BECEDFB"/>
    <w:rsid w:val="5C242072"/>
    <w:rsid w:val="5CB61877"/>
    <w:rsid w:val="5D47FF3C"/>
    <w:rsid w:val="5D6ADD88"/>
    <w:rsid w:val="5D7C8CBB"/>
    <w:rsid w:val="5E088857"/>
    <w:rsid w:val="5E0B8DE5"/>
    <w:rsid w:val="5F19BA2C"/>
    <w:rsid w:val="5F99E3C5"/>
    <w:rsid w:val="6042A911"/>
    <w:rsid w:val="60C16065"/>
    <w:rsid w:val="617110E3"/>
    <w:rsid w:val="62120A85"/>
    <w:rsid w:val="62F205B6"/>
    <w:rsid w:val="650A70C1"/>
    <w:rsid w:val="668EC1CA"/>
    <w:rsid w:val="67F59B2D"/>
    <w:rsid w:val="67FB1544"/>
    <w:rsid w:val="682646F5"/>
    <w:rsid w:val="69380874"/>
    <w:rsid w:val="69841AB8"/>
    <w:rsid w:val="6A470173"/>
    <w:rsid w:val="6BF64A1E"/>
    <w:rsid w:val="6C586886"/>
    <w:rsid w:val="6D040F01"/>
    <w:rsid w:val="6E437002"/>
    <w:rsid w:val="6ED92111"/>
    <w:rsid w:val="6EDEEB0C"/>
    <w:rsid w:val="6F6880E7"/>
    <w:rsid w:val="6F6889C5"/>
    <w:rsid w:val="6FF9E74B"/>
    <w:rsid w:val="708855A5"/>
    <w:rsid w:val="70984D94"/>
    <w:rsid w:val="70BCA9DC"/>
    <w:rsid w:val="7170059B"/>
    <w:rsid w:val="72DC77DD"/>
    <w:rsid w:val="7331D0C6"/>
    <w:rsid w:val="73325415"/>
    <w:rsid w:val="7367623E"/>
    <w:rsid w:val="73814800"/>
    <w:rsid w:val="74DB3C9F"/>
    <w:rsid w:val="75DAD4DE"/>
    <w:rsid w:val="77289832"/>
    <w:rsid w:val="7831DB26"/>
    <w:rsid w:val="786397B4"/>
    <w:rsid w:val="790E116E"/>
    <w:rsid w:val="791CF83F"/>
    <w:rsid w:val="7981E352"/>
    <w:rsid w:val="79D337FE"/>
    <w:rsid w:val="7C4DF2F4"/>
    <w:rsid w:val="7C65CE0D"/>
    <w:rsid w:val="7CA1ACB0"/>
    <w:rsid w:val="7D460F8B"/>
    <w:rsid w:val="7D4C0CEC"/>
    <w:rsid w:val="7D7DDA3F"/>
    <w:rsid w:val="7D830B14"/>
    <w:rsid w:val="7EAF77A3"/>
    <w:rsid w:val="7EC26E80"/>
    <w:rsid w:val="7FF119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3A2D8F"/>
  <w15:docId w15:val="{E74EBDAE-AFC1-AE42-A056-C9D08C9B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02AED"/>
    <w:pPr>
      <w:keepNext/>
      <w:keepLines/>
      <w:spacing w:line="312" w:lineRule="auto"/>
      <w:outlineLvl w:val="0"/>
    </w:pPr>
    <w:rPr>
      <w:rFonts w:ascii="Open Sans SemiBold" w:eastAsiaTheme="majorEastAsia" w:hAnsi="Open Sans SemiBold" w:cstheme="majorBidi"/>
      <w:b/>
      <w:bCs/>
      <w:caps/>
      <w:color w:val="0070C0"/>
      <w:sz w:val="28"/>
      <w:szCs w:val="28"/>
    </w:rPr>
  </w:style>
  <w:style w:type="paragraph" w:styleId="Kop2">
    <w:name w:val="heading 2"/>
    <w:basedOn w:val="Standaard"/>
    <w:next w:val="Standaard"/>
    <w:link w:val="Kop2Char"/>
    <w:uiPriority w:val="9"/>
    <w:unhideWhenUsed/>
    <w:qFormat/>
    <w:rsid w:val="00802AED"/>
    <w:pPr>
      <w:keepNext/>
      <w:keepLines/>
      <w:spacing w:before="200"/>
      <w:outlineLvl w:val="1"/>
    </w:pPr>
    <w:rPr>
      <w:rFonts w:ascii="Open Sans SemiBold" w:eastAsiaTheme="majorEastAsia" w:hAnsi="Open Sans SemiBold" w:cstheme="majorBidi"/>
      <w:b/>
      <w:bCs/>
      <w:color w:val="0070C0"/>
      <w:sz w:val="22"/>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customStyle="1" w:styleId="KoptekstChar">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customStyle="1" w:styleId="VoettekstChar">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customStyle="1" w:styleId="BallontekstChar">
    <w:name w:val="Ballontekst Char"/>
    <w:link w:val="Ballontekst"/>
    <w:uiPriority w:val="99"/>
    <w:semiHidden/>
    <w:rsid w:val="00AF1AB7"/>
    <w:rPr>
      <w:rFonts w:ascii="Tahoma" w:hAnsi="Tahoma" w:cs="Tahoma"/>
      <w:sz w:val="16"/>
      <w:szCs w:val="16"/>
      <w:lang w:val="nl-NL"/>
    </w:rPr>
  </w:style>
  <w:style w:type="character" w:customStyle="1" w:styleId="Kop2Char">
    <w:name w:val="Kop 2 Char"/>
    <w:basedOn w:val="Standaardalinea-lettertype"/>
    <w:link w:val="Kop2"/>
    <w:uiPriority w:val="9"/>
    <w:rsid w:val="00802AED"/>
    <w:rPr>
      <w:rFonts w:ascii="Open Sans SemiBold" w:eastAsiaTheme="majorEastAsia" w:hAnsi="Open Sans SemiBold" w:cstheme="majorBidi"/>
      <w:b/>
      <w:bCs/>
      <w:color w:val="0070C0"/>
      <w:sz w:val="22"/>
      <w:szCs w:val="26"/>
      <w:lang w:val="nl-NL"/>
    </w:rPr>
  </w:style>
  <w:style w:type="character" w:customStyle="1" w:styleId="Kop1Char">
    <w:name w:val="Kop 1 Char"/>
    <w:basedOn w:val="Standaardalinea-lettertype"/>
    <w:link w:val="Kop1"/>
    <w:uiPriority w:val="9"/>
    <w:rsid w:val="00802AED"/>
    <w:rPr>
      <w:rFonts w:ascii="Open Sans SemiBold" w:eastAsiaTheme="majorEastAsia" w:hAnsi="Open Sans SemiBold" w:cstheme="majorBidi"/>
      <w:b/>
      <w:bCs/>
      <w:caps/>
      <w:color w:val="0070C0"/>
      <w:sz w:val="28"/>
      <w:szCs w:val="28"/>
      <w:lang w:val="nl-NL"/>
    </w:rPr>
  </w:style>
  <w:style w:type="paragraph" w:styleId="Lijstalinea">
    <w:name w:val="List Paragraph"/>
    <w:basedOn w:val="Standaard"/>
    <w:uiPriority w:val="34"/>
    <w:qFormat/>
    <w:rsid w:val="00344947"/>
    <w:pPr>
      <w:ind w:left="720"/>
      <w:contextualSpacing/>
    </w:pPr>
  </w:style>
  <w:style w:type="character" w:customStyle="1" w:styleId="Kop3Char">
    <w:name w:val="Kop 3 Char"/>
    <w:basedOn w:val="Standaardalinea-lettertype"/>
    <w:link w:val="Kop3"/>
    <w:uiPriority w:val="9"/>
    <w:rsid w:val="004A34DD"/>
    <w:rPr>
      <w:rFonts w:asciiTheme="majorHAnsi" w:eastAsiaTheme="majorEastAsia" w:hAnsiTheme="majorHAnsi" w:cstheme="majorBidi"/>
      <w:b/>
      <w:bCs/>
      <w:color w:val="4F81BD" w:themeColor="accent1"/>
      <w:sz w:val="23"/>
      <w:lang w:val="nl-NL"/>
    </w:rPr>
  </w:style>
  <w:style w:type="character" w:customStyle="1" w:styleId="Kop4Char">
    <w:name w:val="Kop 4 Char"/>
    <w:basedOn w:val="Standaardalinea-lettertype"/>
    <w:link w:val="Kop4"/>
    <w:uiPriority w:val="9"/>
    <w:rsid w:val="00F455C2"/>
    <w:rPr>
      <w:rFonts w:asciiTheme="majorHAnsi" w:eastAsiaTheme="majorEastAsia" w:hAnsiTheme="majorHAnsi"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E86AA1"/>
    <w:pPr>
      <w:widowControl w:val="0"/>
      <w:autoSpaceDE w:val="0"/>
      <w:autoSpaceDN w:val="0"/>
      <w:adjustRightInd w:val="0"/>
    </w:pPr>
    <w:rPr>
      <w:rFonts w:ascii="Open Sans" w:hAnsi="Open Sans"/>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 w:type="paragraph" w:styleId="Plattetekst">
    <w:name w:val="Body Text"/>
    <w:basedOn w:val="Standaard"/>
    <w:link w:val="PlattetekstChar"/>
    <w:uiPriority w:val="1"/>
    <w:qFormat/>
    <w:rsid w:val="00D86280"/>
    <w:pPr>
      <w:adjustRightInd/>
      <w:spacing w:line="240" w:lineRule="auto"/>
    </w:pPr>
    <w:rPr>
      <w:rFonts w:ascii="Arial" w:eastAsia="Arial" w:hAnsi="Arial" w:cs="Arial"/>
      <w:sz w:val="20"/>
      <w:lang w:val="en-US"/>
    </w:rPr>
  </w:style>
  <w:style w:type="character" w:customStyle="1" w:styleId="PlattetekstChar">
    <w:name w:val="Platte tekst Char"/>
    <w:basedOn w:val="Standaardalinea-lettertype"/>
    <w:link w:val="Plattetekst"/>
    <w:uiPriority w:val="1"/>
    <w:rsid w:val="00D86280"/>
    <w:rPr>
      <w:rFonts w:ascii="Arial" w:eastAsia="Arial" w:hAnsi="Arial" w:cs="Arial"/>
    </w:rPr>
  </w:style>
  <w:style w:type="table" w:styleId="Tabelraster">
    <w:name w:val="Table Grid"/>
    <w:basedOn w:val="Standaardtabel"/>
    <w:uiPriority w:val="59"/>
    <w:rsid w:val="00F21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1licht-Accent31">
    <w:name w:val="Rastertabel 1 licht - Accent 31"/>
    <w:basedOn w:val="Standaardtabel"/>
    <w:uiPriority w:val="46"/>
    <w:rsid w:val="00F217A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jsttabel7kleurrijk-Accent31">
    <w:name w:val="Lijsttabel 7 kleurrijk - Accent 31"/>
    <w:basedOn w:val="Standaardtabel"/>
    <w:uiPriority w:val="52"/>
    <w:rsid w:val="00F217A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31">
    <w:name w:val="Onopgemaakte tabel 31"/>
    <w:basedOn w:val="Standaardtabel"/>
    <w:uiPriority w:val="43"/>
    <w:rsid w:val="00F217A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inanummer">
    <w:name w:val="page number"/>
    <w:basedOn w:val="Standaardalinea-lettertype"/>
    <w:uiPriority w:val="99"/>
    <w:semiHidden/>
    <w:unhideWhenUsed/>
    <w:rsid w:val="00335C3E"/>
  </w:style>
  <w:style w:type="character" w:styleId="Verwijzingopmerking">
    <w:name w:val="annotation reference"/>
    <w:basedOn w:val="Standaardalinea-lettertype"/>
    <w:uiPriority w:val="99"/>
    <w:semiHidden/>
    <w:unhideWhenUsed/>
    <w:rsid w:val="00796876"/>
    <w:rPr>
      <w:sz w:val="16"/>
      <w:szCs w:val="16"/>
    </w:rPr>
  </w:style>
  <w:style w:type="paragraph" w:styleId="Tekstopmerking">
    <w:name w:val="annotation text"/>
    <w:basedOn w:val="Standaard"/>
    <w:link w:val="TekstopmerkingChar"/>
    <w:uiPriority w:val="99"/>
    <w:semiHidden/>
    <w:unhideWhenUsed/>
    <w:rsid w:val="00796876"/>
    <w:pPr>
      <w:spacing w:line="240" w:lineRule="auto"/>
    </w:pPr>
    <w:rPr>
      <w:sz w:val="20"/>
    </w:rPr>
  </w:style>
  <w:style w:type="character" w:customStyle="1" w:styleId="TekstopmerkingChar">
    <w:name w:val="Tekst opmerking Char"/>
    <w:basedOn w:val="Standaardalinea-lettertype"/>
    <w:link w:val="Tekstopmerking"/>
    <w:uiPriority w:val="99"/>
    <w:semiHidden/>
    <w:rsid w:val="00796876"/>
    <w:rPr>
      <w:rFonts w:asciiTheme="minorHAnsi" w:hAnsiTheme="minorHAnsi"/>
      <w:lang w:val="nl-NL"/>
    </w:rPr>
  </w:style>
  <w:style w:type="paragraph" w:styleId="Onderwerpvanopmerking">
    <w:name w:val="annotation subject"/>
    <w:basedOn w:val="Tekstopmerking"/>
    <w:next w:val="Tekstopmerking"/>
    <w:link w:val="OnderwerpvanopmerkingChar"/>
    <w:uiPriority w:val="99"/>
    <w:semiHidden/>
    <w:unhideWhenUsed/>
    <w:rsid w:val="00796876"/>
    <w:rPr>
      <w:b/>
      <w:bCs/>
    </w:rPr>
  </w:style>
  <w:style w:type="character" w:customStyle="1" w:styleId="OnderwerpvanopmerkingChar">
    <w:name w:val="Onderwerp van opmerking Char"/>
    <w:basedOn w:val="TekstopmerkingChar"/>
    <w:link w:val="Onderwerpvanopmerking"/>
    <w:uiPriority w:val="99"/>
    <w:semiHidden/>
    <w:rsid w:val="00796876"/>
    <w:rPr>
      <w:rFonts w:asciiTheme="minorHAnsi" w:hAnsiTheme="minorHAnsi"/>
      <w:b/>
      <w:bCs/>
      <w:lang w:val="nl-NL"/>
    </w:rPr>
  </w:style>
  <w:style w:type="character" w:customStyle="1" w:styleId="normaltextrun">
    <w:name w:val="normaltextrun"/>
    <w:basedOn w:val="Standaardalinea-lettertype"/>
    <w:rsid w:val="00492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egeschillencommissie.nl/over-ons/commissies/kinderopva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degeschillencommissie.nl/over-ons/commissies/kinderopvang-en-peuterspeelzal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03C2A16B1ED0459132D4BB7D27BD67" ma:contentTypeVersion="4" ma:contentTypeDescription="Een nieuw document maken." ma:contentTypeScope="" ma:versionID="bd6bd64766ddce608ce7e885350f8fd0">
  <xsd:schema xmlns:xsd="http://www.w3.org/2001/XMLSchema" xmlns:xs="http://www.w3.org/2001/XMLSchema" xmlns:p="http://schemas.microsoft.com/office/2006/metadata/properties" xmlns:ns2="7866ac53-7e76-4df8-96e7-21c47ade5109" xmlns:ns3="a8219068-375f-4b3f-86e3-90b51bb1b16b" targetNamespace="http://schemas.microsoft.com/office/2006/metadata/properties" ma:root="true" ma:fieldsID="5254c3a9d23ffc3bfaa47f3f88e4f8bb" ns2:_="" ns3:_="">
    <xsd:import namespace="7866ac53-7e76-4df8-96e7-21c47ade5109"/>
    <xsd:import namespace="a8219068-375f-4b3f-86e3-90b51bb1b1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6ac53-7e76-4df8-96e7-21c47ade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19068-375f-4b3f-86e3-90b51bb1b16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AFF31-C419-48ED-9C84-5FE8ABDC6ED4}">
  <ds:schemaRefs>
    <ds:schemaRef ds:uri="http://schemas.microsoft.com/sharepoint/v3/contenttype/forms"/>
  </ds:schemaRefs>
</ds:datastoreItem>
</file>

<file path=customXml/itemProps2.xml><?xml version="1.0" encoding="utf-8"?>
<ds:datastoreItem xmlns:ds="http://schemas.openxmlformats.org/officeDocument/2006/customXml" ds:itemID="{7C5E0861-C61B-4A6F-A668-DA51AC3B556C}">
  <ds:schemaRefs>
    <ds:schemaRef ds:uri="http://schemas.openxmlformats.org/officeDocument/2006/bibliography"/>
  </ds:schemaRefs>
</ds:datastoreItem>
</file>

<file path=customXml/itemProps3.xml><?xml version="1.0" encoding="utf-8"?>
<ds:datastoreItem xmlns:ds="http://schemas.openxmlformats.org/officeDocument/2006/customXml" ds:itemID="{110AE7AE-38AE-4F94-8C86-4A88DCA13E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933E39-6434-4AC5-8CCD-530D2A7F9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6ac53-7e76-4df8-96e7-21c47ade5109"/>
    <ds:schemaRef ds:uri="a8219068-375f-4b3f-86e3-90b51bb1b1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13</Pages>
  <Words>3496</Words>
  <Characters>19229</Characters>
  <Application>Microsoft Office Word</Application>
  <DocSecurity>0</DocSecurity>
  <Lines>160</Lines>
  <Paragraphs>45</Paragraphs>
  <ScaleCrop>false</ScaleCrop>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de Koningslinde</dc:creator>
  <cp:lastModifiedBy>Jeanine Timmerman | PCOGV</cp:lastModifiedBy>
  <cp:revision>175</cp:revision>
  <cp:lastPrinted>2020-09-14T06:10:00Z</cp:lastPrinted>
  <dcterms:created xsi:type="dcterms:W3CDTF">2020-05-28T08:30:00Z</dcterms:created>
  <dcterms:modified xsi:type="dcterms:W3CDTF">2021-04-30T09:34:00Z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0x010100D303C2A16B1ED0459132D4BB7D27BD67</vt:lpwstr>
  </property>
</Properties>
</file>